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99" w:rsidRPr="00886799" w:rsidRDefault="00886799" w:rsidP="008867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1720969C" wp14:editId="583E91FF">
            <wp:extent cx="750570" cy="781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0570" cy="781685"/>
                    </a:xfrm>
                    <a:prstGeom prst="rect">
                      <a:avLst/>
                    </a:prstGeom>
                    <a:noFill/>
                    <a:ln>
                      <a:noFill/>
                    </a:ln>
                  </pic:spPr>
                </pic:pic>
              </a:graphicData>
            </a:graphic>
          </wp:inline>
        </w:drawing>
      </w:r>
    </w:p>
    <w:p w:rsidR="00886799" w:rsidRPr="00886799" w:rsidRDefault="00886799" w:rsidP="00886799">
      <w:pPr>
        <w:overflowPunct w:val="0"/>
        <w:autoSpaceDE w:val="0"/>
        <w:autoSpaceDN w:val="0"/>
        <w:adjustRightInd w:val="0"/>
        <w:spacing w:after="0" w:line="240" w:lineRule="auto"/>
        <w:jc w:val="center"/>
        <w:outlineLvl w:val="0"/>
        <w:rPr>
          <w:rFonts w:ascii="Times New Roman" w:eastAsia="Times New Roman" w:hAnsi="Times New Roman" w:cs="Times New Roman"/>
          <w:b/>
          <w:bCs/>
          <w:iCs/>
          <w:szCs w:val="20"/>
          <w:lang w:eastAsia="ru-RU"/>
        </w:rPr>
      </w:pPr>
      <w:r w:rsidRPr="00886799">
        <w:rPr>
          <w:rFonts w:ascii="Times New Roman" w:eastAsia="Times New Roman" w:hAnsi="Times New Roman" w:cs="Times New Roman"/>
          <w:b/>
          <w:bCs/>
          <w:iCs/>
          <w:szCs w:val="20"/>
          <w:lang w:eastAsia="ru-RU"/>
        </w:rPr>
        <w:t xml:space="preserve">АДМИНИСТРАЦИЯ </w:t>
      </w:r>
      <w:r>
        <w:rPr>
          <w:rFonts w:ascii="Times New Roman" w:eastAsia="Times New Roman" w:hAnsi="Times New Roman" w:cs="Times New Roman"/>
          <w:b/>
          <w:bCs/>
          <w:iCs/>
          <w:szCs w:val="20"/>
          <w:lang w:eastAsia="ru-RU"/>
        </w:rPr>
        <w:t>МО</w:t>
      </w:r>
      <w:r w:rsidRPr="00886799">
        <w:rPr>
          <w:rFonts w:ascii="Times New Roman" w:eastAsia="Times New Roman" w:hAnsi="Times New Roman" w:cs="Times New Roman"/>
          <w:b/>
          <w:bCs/>
          <w:iCs/>
          <w:szCs w:val="20"/>
          <w:lang w:eastAsia="ru-RU"/>
        </w:rPr>
        <w:t xml:space="preserve"> «АРГУНОВСКОЕ»</w:t>
      </w:r>
    </w:p>
    <w:p w:rsidR="00886799" w:rsidRPr="00886799" w:rsidRDefault="00886799" w:rsidP="00886799">
      <w:pPr>
        <w:overflowPunct w:val="0"/>
        <w:autoSpaceDE w:val="0"/>
        <w:autoSpaceDN w:val="0"/>
        <w:adjustRightInd w:val="0"/>
        <w:spacing w:after="0" w:line="240" w:lineRule="auto"/>
        <w:outlineLvl w:val="0"/>
        <w:rPr>
          <w:rFonts w:ascii="Times New Roman" w:eastAsia="Times New Roman" w:hAnsi="Times New Roman" w:cs="Times New Roman"/>
          <w:b/>
          <w:bCs/>
          <w:iCs/>
          <w:szCs w:val="20"/>
          <w:lang w:eastAsia="ru-RU"/>
        </w:rPr>
      </w:pPr>
      <w:r w:rsidRPr="00886799">
        <w:rPr>
          <w:rFonts w:ascii="Times New Roman" w:eastAsia="Times New Roman" w:hAnsi="Times New Roman" w:cs="Times New Roman"/>
          <w:b/>
          <w:bCs/>
          <w:iCs/>
          <w:szCs w:val="20"/>
          <w:lang w:eastAsia="ru-RU"/>
        </w:rPr>
        <w:t xml:space="preserve">_____________________________________________________________________________________                                                  </w:t>
      </w:r>
    </w:p>
    <w:p w:rsidR="00886799" w:rsidRPr="00886799" w:rsidRDefault="00886799" w:rsidP="00886799">
      <w:pPr>
        <w:overflowPunct w:val="0"/>
        <w:autoSpaceDE w:val="0"/>
        <w:autoSpaceDN w:val="0"/>
        <w:adjustRightInd w:val="0"/>
        <w:spacing w:after="0" w:line="240" w:lineRule="auto"/>
        <w:ind w:left="-709"/>
        <w:rPr>
          <w:rFonts w:ascii="Times New Roman" w:eastAsia="Times New Roman" w:hAnsi="Times New Roman" w:cs="Times New Roman"/>
          <w:b/>
          <w:bCs/>
          <w:sz w:val="18"/>
          <w:szCs w:val="18"/>
          <w:lang w:eastAsia="ru-RU"/>
        </w:rPr>
      </w:pPr>
      <w:r w:rsidRPr="00886799">
        <w:rPr>
          <w:rFonts w:ascii="Times New Roman" w:eastAsia="Times New Roman" w:hAnsi="Times New Roman" w:cs="Times New Roman"/>
          <w:b/>
          <w:bCs/>
          <w:sz w:val="18"/>
          <w:szCs w:val="18"/>
          <w:lang w:eastAsia="ru-RU"/>
        </w:rPr>
        <w:t xml:space="preserve">                  165111, Архангельская область, Вельский район, поселок </w:t>
      </w:r>
      <w:proofErr w:type="spellStart"/>
      <w:r w:rsidRPr="00886799">
        <w:rPr>
          <w:rFonts w:ascii="Times New Roman" w:eastAsia="Times New Roman" w:hAnsi="Times New Roman" w:cs="Times New Roman"/>
          <w:b/>
          <w:bCs/>
          <w:sz w:val="18"/>
          <w:szCs w:val="18"/>
          <w:lang w:eastAsia="ru-RU"/>
        </w:rPr>
        <w:t>Аргуновский</w:t>
      </w:r>
      <w:proofErr w:type="spellEnd"/>
      <w:r w:rsidRPr="00886799">
        <w:rPr>
          <w:rFonts w:ascii="Times New Roman" w:eastAsia="Times New Roman" w:hAnsi="Times New Roman" w:cs="Times New Roman"/>
          <w:b/>
          <w:bCs/>
          <w:sz w:val="18"/>
          <w:szCs w:val="18"/>
          <w:lang w:eastAsia="ru-RU"/>
        </w:rPr>
        <w:t xml:space="preserve">, улица 60 лет Октября, 11, тел. (факс) 6-60-67 </w:t>
      </w:r>
    </w:p>
    <w:p w:rsidR="00886799" w:rsidRPr="00886799" w:rsidRDefault="00886799" w:rsidP="00886799">
      <w:pPr>
        <w:overflowPunct w:val="0"/>
        <w:autoSpaceDE w:val="0"/>
        <w:autoSpaceDN w:val="0"/>
        <w:adjustRightInd w:val="0"/>
        <w:spacing w:after="0" w:line="240" w:lineRule="auto"/>
        <w:rPr>
          <w:rFonts w:ascii="Times New Roman" w:eastAsia="Times New Roman" w:hAnsi="Times New Roman" w:cs="Times New Roman"/>
          <w:b/>
          <w:bCs/>
          <w:sz w:val="25"/>
          <w:szCs w:val="20"/>
          <w:lang w:eastAsia="ru-RU"/>
        </w:rPr>
      </w:pPr>
    </w:p>
    <w:p w:rsidR="00886799" w:rsidRPr="00886799" w:rsidRDefault="00886799" w:rsidP="00886799">
      <w:pPr>
        <w:overflowPunct w:val="0"/>
        <w:autoSpaceDE w:val="0"/>
        <w:autoSpaceDN w:val="0"/>
        <w:adjustRightInd w:val="0"/>
        <w:spacing w:after="0" w:line="240" w:lineRule="auto"/>
        <w:rPr>
          <w:rFonts w:ascii="Times New Roman" w:eastAsia="Times New Roman" w:hAnsi="Times New Roman" w:cs="Times New Roman"/>
          <w:b/>
          <w:bCs/>
          <w:sz w:val="25"/>
          <w:szCs w:val="20"/>
          <w:lang w:eastAsia="ru-RU"/>
        </w:rPr>
      </w:pPr>
    </w:p>
    <w:p w:rsidR="00886799" w:rsidRPr="00886799" w:rsidRDefault="00886799" w:rsidP="00886799">
      <w:pPr>
        <w:overflowPunct w:val="0"/>
        <w:autoSpaceDE w:val="0"/>
        <w:autoSpaceDN w:val="0"/>
        <w:adjustRightInd w:val="0"/>
        <w:spacing w:after="0" w:line="240" w:lineRule="auto"/>
        <w:rPr>
          <w:rFonts w:ascii="Times New Roman" w:eastAsia="Times New Roman" w:hAnsi="Times New Roman" w:cs="Times New Roman"/>
          <w:b/>
          <w:bCs/>
          <w:sz w:val="25"/>
          <w:szCs w:val="20"/>
          <w:lang w:eastAsia="ru-RU"/>
        </w:rPr>
      </w:pPr>
    </w:p>
    <w:p w:rsidR="00886799" w:rsidRPr="00886799" w:rsidRDefault="00886799" w:rsidP="00886799">
      <w:pPr>
        <w:overflowPunct w:val="0"/>
        <w:autoSpaceDE w:val="0"/>
        <w:autoSpaceDN w:val="0"/>
        <w:adjustRightInd w:val="0"/>
        <w:spacing w:after="0" w:line="240" w:lineRule="auto"/>
        <w:rPr>
          <w:rFonts w:ascii="Times New Roman" w:eastAsia="Times New Roman" w:hAnsi="Times New Roman" w:cs="Times New Roman"/>
          <w:b/>
          <w:bCs/>
          <w:sz w:val="18"/>
          <w:szCs w:val="18"/>
          <w:lang w:eastAsia="ru-RU"/>
        </w:rPr>
      </w:pPr>
    </w:p>
    <w:p w:rsidR="00886799" w:rsidRPr="00886799" w:rsidRDefault="00886799" w:rsidP="00886799">
      <w:pPr>
        <w:tabs>
          <w:tab w:val="left" w:pos="3020"/>
          <w:tab w:val="center" w:pos="5103"/>
          <w:tab w:val="left" w:pos="741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886799">
        <w:rPr>
          <w:rFonts w:ascii="Times New Roman" w:eastAsia="Times New Roman" w:hAnsi="Times New Roman" w:cs="Times New Roman"/>
          <w:sz w:val="32"/>
          <w:szCs w:val="32"/>
          <w:lang w:eastAsia="ru-RU"/>
        </w:rPr>
        <w:tab/>
      </w:r>
      <w:r w:rsidRPr="00886799">
        <w:rPr>
          <w:rFonts w:ascii="Times New Roman" w:eastAsia="Times New Roman" w:hAnsi="Times New Roman" w:cs="Times New Roman"/>
          <w:sz w:val="32"/>
          <w:szCs w:val="32"/>
          <w:lang w:eastAsia="ru-RU"/>
        </w:rPr>
        <w:tab/>
        <w:t>ПОСТАНОВЛЕНИЕ</w:t>
      </w:r>
      <w:r w:rsidRPr="00886799">
        <w:rPr>
          <w:rFonts w:ascii="Times New Roman" w:eastAsia="Times New Roman" w:hAnsi="Times New Roman" w:cs="Times New Roman"/>
          <w:sz w:val="32"/>
          <w:szCs w:val="32"/>
          <w:lang w:eastAsia="ru-RU"/>
        </w:rPr>
        <w:tab/>
      </w:r>
    </w:p>
    <w:p w:rsidR="00886799" w:rsidRPr="00886799" w:rsidRDefault="00886799" w:rsidP="00886799">
      <w:pPr>
        <w:tabs>
          <w:tab w:val="left" w:pos="3020"/>
          <w:tab w:val="center" w:pos="5103"/>
          <w:tab w:val="left" w:pos="741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p>
    <w:p w:rsidR="00886799" w:rsidRPr="00886799" w:rsidRDefault="00886799" w:rsidP="00886799">
      <w:pPr>
        <w:keepNext/>
        <w:overflowPunct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886799" w:rsidRPr="00467398" w:rsidRDefault="00886799" w:rsidP="00467398">
      <w:pPr>
        <w:keepNext/>
        <w:overflowPunct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467398">
        <w:rPr>
          <w:rFonts w:ascii="Times New Roman" w:eastAsia="Times New Roman" w:hAnsi="Times New Roman" w:cs="Times New Roman"/>
          <w:bCs/>
          <w:sz w:val="24"/>
          <w:szCs w:val="24"/>
          <w:lang w:eastAsia="ru-RU"/>
        </w:rPr>
        <w:t xml:space="preserve">14 декабря 2021 года                                                    </w:t>
      </w:r>
      <w:r w:rsidR="00467398" w:rsidRPr="00467398">
        <w:rPr>
          <w:rFonts w:ascii="Times New Roman" w:eastAsia="Times New Roman" w:hAnsi="Times New Roman" w:cs="Times New Roman"/>
          <w:bCs/>
          <w:sz w:val="24"/>
          <w:szCs w:val="24"/>
          <w:lang w:eastAsia="ru-RU"/>
        </w:rPr>
        <w:t xml:space="preserve">                              </w:t>
      </w:r>
      <w:r w:rsidRPr="00467398">
        <w:rPr>
          <w:rFonts w:ascii="Times New Roman" w:eastAsia="Times New Roman" w:hAnsi="Times New Roman" w:cs="Times New Roman"/>
          <w:bCs/>
          <w:sz w:val="24"/>
          <w:szCs w:val="24"/>
          <w:lang w:eastAsia="ru-RU"/>
        </w:rPr>
        <w:t xml:space="preserve">                № 19</w:t>
      </w: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86799" w:rsidRPr="00467398" w:rsidRDefault="00886799" w:rsidP="0046739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398">
        <w:rPr>
          <w:rFonts w:ascii="Times New Roman" w:eastAsia="Times New Roman" w:hAnsi="Times New Roman" w:cs="Times New Roman"/>
          <w:b/>
          <w:bCs/>
          <w:sz w:val="24"/>
          <w:szCs w:val="24"/>
          <w:lang w:eastAsia="ru-RU"/>
        </w:rPr>
        <w:t xml:space="preserve">«О внесении изменений </w:t>
      </w:r>
      <w:proofErr w:type="gramStart"/>
      <w:r w:rsidRPr="00467398">
        <w:rPr>
          <w:rFonts w:ascii="Times New Roman" w:eastAsia="Times New Roman" w:hAnsi="Times New Roman" w:cs="Times New Roman"/>
          <w:b/>
          <w:bCs/>
          <w:sz w:val="24"/>
          <w:szCs w:val="24"/>
          <w:lang w:eastAsia="ru-RU"/>
        </w:rPr>
        <w:t>в  Положение</w:t>
      </w:r>
      <w:proofErr w:type="gramEnd"/>
      <w:r w:rsidRPr="00467398">
        <w:rPr>
          <w:rFonts w:ascii="Times New Roman" w:eastAsia="Times New Roman" w:hAnsi="Times New Roman" w:cs="Times New Roman"/>
          <w:b/>
          <w:bCs/>
          <w:sz w:val="24"/>
          <w:szCs w:val="24"/>
          <w:lang w:eastAsia="ru-RU"/>
        </w:rPr>
        <w:t xml:space="preserve"> о реестре муниципальной</w:t>
      </w:r>
    </w:p>
    <w:p w:rsidR="00886799" w:rsidRPr="00467398" w:rsidRDefault="00886799" w:rsidP="0046739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398">
        <w:rPr>
          <w:rFonts w:ascii="Times New Roman" w:eastAsia="Times New Roman" w:hAnsi="Times New Roman" w:cs="Times New Roman"/>
          <w:b/>
          <w:bCs/>
          <w:sz w:val="24"/>
          <w:szCs w:val="24"/>
          <w:lang w:eastAsia="ru-RU"/>
        </w:rPr>
        <w:t>собственности администрации МО «Аргуновское»</w:t>
      </w:r>
    </w:p>
    <w:p w:rsidR="00886799" w:rsidRPr="00467398" w:rsidRDefault="00886799" w:rsidP="00467398">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886799" w:rsidRPr="00467398" w:rsidRDefault="00886799"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муниципального имущества» </w:t>
      </w:r>
      <w:r w:rsidRPr="00467398">
        <w:rPr>
          <w:rFonts w:ascii="Times New Roman" w:eastAsia="Times New Roman" w:hAnsi="Times New Roman" w:cs="Times New Roman"/>
          <w:b/>
          <w:sz w:val="24"/>
          <w:szCs w:val="24"/>
          <w:lang w:eastAsia="ru-RU"/>
        </w:rPr>
        <w:t>ПОСТАНОВЛЯЮ</w:t>
      </w:r>
      <w:r w:rsidRPr="00467398">
        <w:rPr>
          <w:rFonts w:ascii="Times New Roman" w:eastAsia="Times New Roman" w:hAnsi="Times New Roman" w:cs="Times New Roman"/>
          <w:sz w:val="24"/>
          <w:szCs w:val="24"/>
          <w:lang w:eastAsia="ru-RU"/>
        </w:rPr>
        <w:t>:</w:t>
      </w:r>
    </w:p>
    <w:p w:rsidR="00886799" w:rsidRPr="00467398" w:rsidRDefault="00886799"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1. Внести в  Положение о реестре муниципальной собственности администрации МО «Аргуновское», утвержденное постановлением администрации муниципального образования «Аргуновское» от 21.04.2014 г. № 13 следующие изменения:</w:t>
      </w:r>
    </w:p>
    <w:p w:rsidR="00886799" w:rsidRDefault="00886799"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1.1.</w:t>
      </w:r>
      <w:r w:rsidR="00467398">
        <w:rPr>
          <w:rFonts w:ascii="Times New Roman" w:eastAsia="Times New Roman" w:hAnsi="Times New Roman" w:cs="Times New Roman"/>
          <w:sz w:val="24"/>
          <w:szCs w:val="24"/>
          <w:lang w:eastAsia="ru-RU"/>
        </w:rPr>
        <w:t xml:space="preserve"> Пункт 2.1. изложить в следующей редакции:</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67398">
        <w:rPr>
          <w:rFonts w:ascii="Times New Roman" w:eastAsia="Times New Roman" w:hAnsi="Times New Roman" w:cs="Times New Roman"/>
          <w:sz w:val="24"/>
          <w:szCs w:val="24"/>
          <w:lang w:eastAsia="ru-RU"/>
        </w:rPr>
        <w:t>Реестр состоит из 3 разделов.</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раздел 1 включаются сведения о муниципальном недвижимом имуществе, в том числе:</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наименование недвижимого имущества;</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адрес (местоположение) недвижимого имущества;</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кадастровый номер муниципального недвижимого имущества;</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площадь, протяженность и (или) иные параметры, характеризующие физические свойства недвижимого имущества;</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 балансовой стоимости недвижимого имущества и начисленной амортизации (износе);</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 кадастровой стоимости недвижимого имущества;</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даты возникновения и прекращения права муниципальной собственности на недвижимое имущество;</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реквизиты документов - оснований возникновения (прекращения) права муниципальной собственности на недвижимое имущество;</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 правообладателе муниципального недвижимого имущества;</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раздел 2 включаются сведения о муниципальном движимом и ином имуществе, не относящемся к недвижимым и движимым вещам, в том числе: - наименование движимого имущества;</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 балансовой стоимости движимого имущества и начисленной амортизации (износе);</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даты возникновения и прекращения права муниципальной собственности на движимое имущество;</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реквизиты документов - оснований возникновения (прекращения) права муниципальной собственности на движимое имущество;</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 правообладателе муниципального движимого имущества;</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lastRenderedPageBreak/>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xml:space="preserve">В отношении иного имущества, не относящегося к недвижимым и движимым вещам, в раздел 2 реестра также включаются сведения о: </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виде и наименовании объекта имущественного права;</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xml:space="preserve">-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 </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отношении акций акционерных обществ в раздел 2 реестра также включаются сведения о:</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наименовании акционерного общества-эмитента, его основном государственном регистрационном номере;</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номинальной стоимости акций.</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наименовании хозяйственного общества, товарищества, его основном государственном регистрационном номере;</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полное наименование и организационно-правовая форма юридического лица;</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адрес (местонахождение);</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основной государственный регистрационный номер и дата государственной регистрации;</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размер уставного фонда (для муниципальных унитарных предприятий);</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среднесписочная численность работников (для муниципальных учреждений и муниципальных унитарных предприятий).</w:t>
      </w:r>
    </w:p>
    <w:p w:rsidR="00467398" w:rsidRPr="00467398" w:rsidRDefault="00467398"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r>
        <w:rPr>
          <w:rFonts w:ascii="Times New Roman" w:eastAsia="Times New Roman" w:hAnsi="Times New Roman" w:cs="Times New Roman"/>
          <w:sz w:val="24"/>
          <w:szCs w:val="24"/>
          <w:lang w:eastAsia="ru-RU"/>
        </w:rPr>
        <w:t>»</w:t>
      </w:r>
    </w:p>
    <w:p w:rsidR="00467398" w:rsidRDefault="00467398" w:rsidP="00467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r w:rsidRPr="00467398">
        <w:t xml:space="preserve"> </w:t>
      </w:r>
      <w:r w:rsidRPr="00467398">
        <w:rPr>
          <w:rFonts w:ascii="Times New Roman" w:eastAsia="Times New Roman" w:hAnsi="Times New Roman" w:cs="Times New Roman"/>
          <w:sz w:val="24"/>
          <w:szCs w:val="24"/>
          <w:lang w:eastAsia="ru-RU"/>
        </w:rPr>
        <w:t>Пункт 2.</w:t>
      </w:r>
      <w:r>
        <w:rPr>
          <w:rFonts w:ascii="Times New Roman" w:eastAsia="Times New Roman" w:hAnsi="Times New Roman" w:cs="Times New Roman"/>
          <w:sz w:val="24"/>
          <w:szCs w:val="24"/>
          <w:lang w:eastAsia="ru-RU"/>
        </w:rPr>
        <w:t>2</w:t>
      </w:r>
      <w:r w:rsidRPr="00467398">
        <w:rPr>
          <w:rFonts w:ascii="Times New Roman" w:eastAsia="Times New Roman" w:hAnsi="Times New Roman" w:cs="Times New Roman"/>
          <w:sz w:val="24"/>
          <w:szCs w:val="24"/>
          <w:lang w:eastAsia="ru-RU"/>
        </w:rPr>
        <w:t>. изложить в следующей редакции:</w:t>
      </w:r>
    </w:p>
    <w:p w:rsidR="00467398" w:rsidRPr="00467398" w:rsidRDefault="00467398" w:rsidP="00467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67398">
        <w:rPr>
          <w:rFonts w:ascii="Times New Roman" w:eastAsia="Times New Roman" w:hAnsi="Times New Roman" w:cs="Times New Roman"/>
          <w:sz w:val="24"/>
          <w:szCs w:val="24"/>
          <w:lang w:eastAsia="ru-RU"/>
        </w:rPr>
        <w:t>2.2. Объектами учета в реестрах являются:</w:t>
      </w:r>
    </w:p>
    <w:p w:rsidR="00467398" w:rsidRPr="00467398" w:rsidRDefault="00467398" w:rsidP="00467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886799" w:rsidRDefault="00467398" w:rsidP="00467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w:t>
      </w:r>
      <w:r w:rsidRPr="00467398">
        <w:rPr>
          <w:rFonts w:ascii="Times New Roman" w:eastAsia="Times New Roman" w:hAnsi="Times New Roman" w:cs="Times New Roman"/>
          <w:sz w:val="24"/>
          <w:szCs w:val="24"/>
          <w:lang w:eastAsia="ru-RU"/>
        </w:rPr>
        <w:lastRenderedPageBreak/>
        <w:t>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 N 174-ФЗ "Об автономных учреждениях", Федеральным законом от 12 января 1996 г. N 7-ФЗ "О некоммерческих организациях; -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r w:rsidR="00891B34">
        <w:rPr>
          <w:rFonts w:ascii="Times New Roman" w:eastAsia="Times New Roman" w:hAnsi="Times New Roman" w:cs="Times New Roman"/>
          <w:sz w:val="24"/>
          <w:szCs w:val="24"/>
          <w:lang w:eastAsia="ru-RU"/>
        </w:rPr>
        <w:t>»</w:t>
      </w:r>
    </w:p>
    <w:p w:rsidR="00891B34" w:rsidRDefault="00891B34" w:rsidP="00467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w:t>
      </w:r>
      <w:r w:rsidR="009D721F" w:rsidRPr="009D721F">
        <w:rPr>
          <w:rFonts w:ascii="Times New Roman" w:eastAsia="Times New Roman" w:hAnsi="Times New Roman" w:cs="Times New Roman"/>
          <w:sz w:val="24"/>
          <w:szCs w:val="24"/>
          <w:lang w:eastAsia="ru-RU"/>
        </w:rPr>
        <w:t>Пункт 2.</w:t>
      </w:r>
      <w:r w:rsidR="009D721F">
        <w:rPr>
          <w:rFonts w:ascii="Times New Roman" w:eastAsia="Times New Roman" w:hAnsi="Times New Roman" w:cs="Times New Roman"/>
          <w:sz w:val="24"/>
          <w:szCs w:val="24"/>
          <w:lang w:eastAsia="ru-RU"/>
        </w:rPr>
        <w:t>4</w:t>
      </w:r>
      <w:bookmarkStart w:id="0" w:name="_GoBack"/>
      <w:bookmarkEnd w:id="0"/>
      <w:r w:rsidR="009D721F" w:rsidRPr="009D721F">
        <w:rPr>
          <w:rFonts w:ascii="Times New Roman" w:eastAsia="Times New Roman" w:hAnsi="Times New Roman" w:cs="Times New Roman"/>
          <w:sz w:val="24"/>
          <w:szCs w:val="24"/>
          <w:lang w:eastAsia="ru-RU"/>
        </w:rPr>
        <w:t>. изложить в следующей редакции:</w:t>
      </w:r>
    </w:p>
    <w:p w:rsidR="00891B34" w:rsidRPr="00467398" w:rsidRDefault="00891B34" w:rsidP="004673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91B34">
        <w:rPr>
          <w:rFonts w:ascii="Times New Roman" w:eastAsia="Times New Roman" w:hAnsi="Times New Roman" w:cs="Times New Roman"/>
          <w:sz w:val="24"/>
          <w:szCs w:val="24"/>
          <w:lang w:eastAsia="ru-RU"/>
        </w:rPr>
        <w:t>2.4. Ведение Реестра осуществляет</w:t>
      </w:r>
      <w:r>
        <w:rPr>
          <w:rFonts w:ascii="Times New Roman" w:eastAsia="Times New Roman" w:hAnsi="Times New Roman" w:cs="Times New Roman"/>
          <w:sz w:val="24"/>
          <w:szCs w:val="24"/>
          <w:lang w:eastAsia="ru-RU"/>
        </w:rPr>
        <w:t>ся</w:t>
      </w:r>
      <w:r w:rsidRPr="00891B34">
        <w:rPr>
          <w:rFonts w:ascii="Times New Roman" w:eastAsia="Times New Roman" w:hAnsi="Times New Roman" w:cs="Times New Roman"/>
          <w:sz w:val="24"/>
          <w:szCs w:val="24"/>
          <w:lang w:eastAsia="ru-RU"/>
        </w:rPr>
        <w:t xml:space="preserve"> по </w:t>
      </w:r>
      <w:proofErr w:type="gramStart"/>
      <w:r w:rsidRPr="00891B34">
        <w:rPr>
          <w:rFonts w:ascii="Times New Roman" w:eastAsia="Times New Roman" w:hAnsi="Times New Roman" w:cs="Times New Roman"/>
          <w:sz w:val="24"/>
          <w:szCs w:val="24"/>
          <w:lang w:eastAsia="ru-RU"/>
        </w:rPr>
        <w:t>формам,  согласно</w:t>
      </w:r>
      <w:proofErr w:type="gramEnd"/>
      <w:r w:rsidRPr="00891B34">
        <w:rPr>
          <w:rFonts w:ascii="Times New Roman" w:eastAsia="Times New Roman" w:hAnsi="Times New Roman" w:cs="Times New Roman"/>
          <w:sz w:val="24"/>
          <w:szCs w:val="24"/>
          <w:lang w:eastAsia="ru-RU"/>
        </w:rPr>
        <w:t xml:space="preserve"> приложениям 1, 2, 3 к настоящему постановлению.</w:t>
      </w:r>
      <w:r>
        <w:rPr>
          <w:rFonts w:ascii="Times New Roman" w:eastAsia="Times New Roman" w:hAnsi="Times New Roman" w:cs="Times New Roman"/>
          <w:sz w:val="24"/>
          <w:szCs w:val="24"/>
          <w:lang w:eastAsia="ru-RU"/>
        </w:rPr>
        <w:t>»</w:t>
      </w:r>
    </w:p>
    <w:p w:rsidR="00891B34" w:rsidRDefault="00891B34"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2. Настоящее постановление вступает в силу со дня его обнародования</w:t>
      </w:r>
      <w:r>
        <w:rPr>
          <w:rFonts w:ascii="Times New Roman" w:eastAsia="Times New Roman" w:hAnsi="Times New Roman" w:cs="Times New Roman"/>
          <w:sz w:val="24"/>
          <w:szCs w:val="24"/>
          <w:lang w:eastAsia="ru-RU"/>
        </w:rPr>
        <w:t>.</w:t>
      </w:r>
    </w:p>
    <w:p w:rsidR="00886799" w:rsidRPr="00467398" w:rsidRDefault="00886799" w:rsidP="004673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86799"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91B34" w:rsidRDefault="00891B34" w:rsidP="00467398">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91B34" w:rsidRPr="00467398" w:rsidRDefault="00891B34" w:rsidP="00467398">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7398">
        <w:rPr>
          <w:rFonts w:ascii="Times New Roman" w:eastAsia="Times New Roman" w:hAnsi="Times New Roman" w:cs="Times New Roman"/>
          <w:bCs/>
          <w:sz w:val="24"/>
          <w:szCs w:val="24"/>
          <w:lang w:eastAsia="ru-RU"/>
        </w:rPr>
        <w:t xml:space="preserve">Глава МО «Аргуновское»                                                    </w:t>
      </w:r>
      <w:r w:rsidR="00467398">
        <w:rPr>
          <w:rFonts w:ascii="Times New Roman" w:eastAsia="Times New Roman" w:hAnsi="Times New Roman" w:cs="Times New Roman"/>
          <w:bCs/>
          <w:sz w:val="24"/>
          <w:szCs w:val="24"/>
          <w:lang w:eastAsia="ru-RU"/>
        </w:rPr>
        <w:t xml:space="preserve">                      </w:t>
      </w:r>
      <w:r w:rsidRPr="00467398">
        <w:rPr>
          <w:rFonts w:ascii="Times New Roman" w:eastAsia="Times New Roman" w:hAnsi="Times New Roman" w:cs="Times New Roman"/>
          <w:bCs/>
          <w:sz w:val="24"/>
          <w:szCs w:val="24"/>
          <w:lang w:eastAsia="ru-RU"/>
        </w:rPr>
        <w:t xml:space="preserve">                </w:t>
      </w:r>
      <w:r w:rsidR="00891B34">
        <w:rPr>
          <w:rFonts w:ascii="Times New Roman" w:eastAsia="Times New Roman" w:hAnsi="Times New Roman" w:cs="Times New Roman"/>
          <w:bCs/>
          <w:sz w:val="24"/>
          <w:szCs w:val="24"/>
          <w:lang w:eastAsia="ru-RU"/>
        </w:rPr>
        <w:t xml:space="preserve">       </w:t>
      </w:r>
      <w:r w:rsidRPr="00467398">
        <w:rPr>
          <w:rFonts w:ascii="Times New Roman" w:eastAsia="Times New Roman" w:hAnsi="Times New Roman" w:cs="Times New Roman"/>
          <w:bCs/>
          <w:sz w:val="24"/>
          <w:szCs w:val="24"/>
          <w:lang w:eastAsia="ru-RU"/>
        </w:rPr>
        <w:t xml:space="preserve">   </w:t>
      </w:r>
      <w:proofErr w:type="spellStart"/>
      <w:r w:rsidRPr="00467398">
        <w:rPr>
          <w:rFonts w:ascii="Times New Roman" w:eastAsia="Times New Roman" w:hAnsi="Times New Roman" w:cs="Times New Roman"/>
          <w:bCs/>
          <w:sz w:val="24"/>
          <w:szCs w:val="24"/>
          <w:lang w:eastAsia="ru-RU"/>
        </w:rPr>
        <w:t>И.В.Бегунов</w:t>
      </w:r>
      <w:proofErr w:type="spellEnd"/>
      <w:r w:rsidRPr="00467398">
        <w:rPr>
          <w:rFonts w:ascii="Times New Roman" w:eastAsia="Times New Roman" w:hAnsi="Times New Roman" w:cs="Times New Roman"/>
          <w:b/>
          <w:bCs/>
          <w:sz w:val="24"/>
          <w:szCs w:val="24"/>
          <w:lang w:eastAsia="ru-RU"/>
        </w:rPr>
        <w:tab/>
      </w: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67398" w:rsidRDefault="00467398"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67398" w:rsidRDefault="00467398"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67398" w:rsidRDefault="00467398"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67398" w:rsidRDefault="00467398"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67398" w:rsidRPr="00467398" w:rsidRDefault="00467398"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91B34" w:rsidRDefault="00891B34"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91B34" w:rsidRDefault="00891B34"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91B34" w:rsidRDefault="00891B34"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91B34" w:rsidRDefault="00891B34"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91B34" w:rsidRDefault="00891B34"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91B34" w:rsidRDefault="00891B34"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91B34" w:rsidRDefault="00891B34"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9D721F" w:rsidRDefault="009D721F"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9D721F" w:rsidRDefault="009D721F"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9D721F" w:rsidRDefault="009D721F"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9D721F" w:rsidRDefault="009D721F"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9D721F" w:rsidRDefault="009D721F"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91B34" w:rsidRDefault="00891B34"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91B34" w:rsidRDefault="00891B34"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91B34" w:rsidRDefault="00891B34"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91B34" w:rsidRDefault="00891B34"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86799" w:rsidRPr="00467398" w:rsidRDefault="00886799"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67398">
        <w:rPr>
          <w:rFonts w:ascii="Times New Roman" w:eastAsia="Times New Roman" w:hAnsi="Times New Roman" w:cs="Times New Roman"/>
          <w:bCs/>
          <w:sz w:val="24"/>
          <w:szCs w:val="24"/>
          <w:lang w:eastAsia="ru-RU"/>
        </w:rPr>
        <w:lastRenderedPageBreak/>
        <w:t>УТВЕРЖДЕНО</w:t>
      </w:r>
    </w:p>
    <w:p w:rsidR="00886799" w:rsidRPr="00467398" w:rsidRDefault="00886799"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67398">
        <w:rPr>
          <w:rFonts w:ascii="Times New Roman" w:eastAsia="Times New Roman" w:hAnsi="Times New Roman" w:cs="Times New Roman"/>
          <w:bCs/>
          <w:sz w:val="24"/>
          <w:szCs w:val="24"/>
          <w:lang w:eastAsia="ru-RU"/>
        </w:rPr>
        <w:t xml:space="preserve">Постановлением </w:t>
      </w:r>
    </w:p>
    <w:p w:rsidR="00886799" w:rsidRPr="00467398" w:rsidRDefault="00886799" w:rsidP="00467398">
      <w:pPr>
        <w:overflowPunct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67398">
        <w:rPr>
          <w:rFonts w:ascii="Times New Roman" w:eastAsia="Times New Roman" w:hAnsi="Times New Roman" w:cs="Times New Roman"/>
          <w:bCs/>
          <w:sz w:val="24"/>
          <w:szCs w:val="24"/>
          <w:lang w:eastAsia="ru-RU"/>
        </w:rPr>
        <w:t>администрации МО «Аргуновское»</w:t>
      </w:r>
    </w:p>
    <w:p w:rsidR="00886799" w:rsidRPr="00467398" w:rsidRDefault="00886799" w:rsidP="00467398">
      <w:pPr>
        <w:overflowPunct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467398">
        <w:rPr>
          <w:rFonts w:ascii="Times New Roman" w:eastAsia="Times New Roman" w:hAnsi="Times New Roman" w:cs="Times New Roman"/>
          <w:bCs/>
          <w:sz w:val="24"/>
          <w:szCs w:val="24"/>
          <w:lang w:eastAsia="ru-RU"/>
        </w:rPr>
        <w:t>от 21.04.2014  № 13</w:t>
      </w: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7398">
        <w:rPr>
          <w:rFonts w:ascii="Times New Roman" w:eastAsia="Times New Roman" w:hAnsi="Times New Roman" w:cs="Times New Roman"/>
          <w:b/>
          <w:bCs/>
          <w:sz w:val="24"/>
          <w:szCs w:val="24"/>
          <w:lang w:eastAsia="ru-RU"/>
        </w:rPr>
        <w:t>В редакции постановления от 14.12.2021 г. № 19.</w:t>
      </w: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86799" w:rsidRPr="00467398" w:rsidRDefault="00886799" w:rsidP="00467398">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398">
        <w:rPr>
          <w:rFonts w:ascii="Times New Roman" w:eastAsia="Times New Roman" w:hAnsi="Times New Roman" w:cs="Times New Roman"/>
          <w:b/>
          <w:bCs/>
          <w:sz w:val="24"/>
          <w:szCs w:val="24"/>
          <w:lang w:eastAsia="ru-RU"/>
        </w:rPr>
        <w:t>П О Л О Ж Е Н И Е</w:t>
      </w:r>
    </w:p>
    <w:p w:rsidR="00886799" w:rsidRPr="00467398" w:rsidRDefault="00886799" w:rsidP="0046739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398">
        <w:rPr>
          <w:rFonts w:ascii="Times New Roman" w:eastAsia="Times New Roman" w:hAnsi="Times New Roman" w:cs="Times New Roman"/>
          <w:b/>
          <w:bCs/>
          <w:sz w:val="24"/>
          <w:szCs w:val="24"/>
          <w:lang w:eastAsia="ru-RU"/>
        </w:rPr>
        <w:t>О  РЕЕСТРЕ  МУНИЦИПАЛЬНОЙ  СОБСТВЕННОСТИ</w:t>
      </w:r>
    </w:p>
    <w:p w:rsidR="00886799" w:rsidRPr="00467398" w:rsidRDefault="00886799" w:rsidP="0046739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398">
        <w:rPr>
          <w:rFonts w:ascii="Times New Roman" w:eastAsia="Times New Roman" w:hAnsi="Times New Roman" w:cs="Times New Roman"/>
          <w:b/>
          <w:bCs/>
          <w:sz w:val="24"/>
          <w:szCs w:val="24"/>
          <w:lang w:eastAsia="ru-RU"/>
        </w:rPr>
        <w:t>АДМИНИСТРАЦИИ МО «АРГУНОВСКОЕ»</w:t>
      </w:r>
    </w:p>
    <w:p w:rsidR="00886799" w:rsidRPr="00467398" w:rsidRDefault="00886799" w:rsidP="00467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6799" w:rsidRPr="00467398" w:rsidRDefault="00886799" w:rsidP="0046739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67398">
        <w:rPr>
          <w:rFonts w:ascii="Times New Roman" w:eastAsia="Times New Roman" w:hAnsi="Times New Roman" w:cs="Times New Roman"/>
          <w:b/>
          <w:sz w:val="24"/>
          <w:szCs w:val="24"/>
          <w:lang w:eastAsia="ru-RU"/>
        </w:rPr>
        <w:t>1. Общие положения</w:t>
      </w:r>
    </w:p>
    <w:p w:rsidR="00886799" w:rsidRPr="00467398"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1.1. Настоящее Положение устанавливает основные принципы формирования и порядок ведения реестра муниципальной собственности администрации МО «Аргуновское», определяет состав информации об объектах учета, порядок ее сбора, обработки, полномочия и ответственность организаций, участвующих в его создании и ведении.</w:t>
      </w:r>
    </w:p>
    <w:p w:rsidR="00886799" w:rsidRPr="00467398"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1.2. Реестр муниципальной собственности администрации МО «Аргуновское» (далее - Реестр) формируется и ведется в целях закрепления на праве собственности принадлежащих муниципальному образованию объектов недвижимости и другого движимого имущества, обеспечения единого учета и своевременного оперативного отражения движения всех объектов муниципальной собственности, а также вещные права и обременения на объекты муниципальной собственности.</w:t>
      </w:r>
    </w:p>
    <w:p w:rsidR="00886799" w:rsidRPr="00467398"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1.3. Ведение Реестра обеспечивает решение следующих задач:</w:t>
      </w:r>
    </w:p>
    <w:p w:rsidR="00886799" w:rsidRPr="00467398"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а) анализ состояния, экономической и социальной эффективности использования имущества по целевому назначению в соответствии с решениями Совета депутатов МО «Аргуновское», постановлениями и распоряжениями администрации МО «Аргуновское» и интересами граждан;</w:t>
      </w:r>
    </w:p>
    <w:p w:rsidR="00886799" w:rsidRPr="00467398"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б) выработка рекомендаций по более рациональному использованию объектов муниципальной собственности в зависимости от изменения состояния экономики;</w:t>
      </w:r>
    </w:p>
    <w:p w:rsidR="00886799" w:rsidRPr="00467398"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учет всех объектов муниципальной собственности;</w:t>
      </w:r>
    </w:p>
    <w:p w:rsidR="00886799" w:rsidRPr="00467398"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г) информационно-справочное обеспечение процесса подготовки и принятия решений по вопросам, касающимся муниципальной собственности и реализации прав собственника на эти объекты;</w:t>
      </w:r>
    </w:p>
    <w:p w:rsidR="00886799" w:rsidRPr="00467398"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д) централизованное обеспечение информацией об объектах муниципальной собственности заинтересованных государственных и местных органов власти и управления, общественных организаций, других юридических лиц и граждан при заключении правоотношений в связи с этими объектами, в том числе при заключении гражданско-правовых сделок.</w:t>
      </w:r>
    </w:p>
    <w:p w:rsidR="00886799" w:rsidRPr="00467398" w:rsidRDefault="00886799" w:rsidP="004673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6799" w:rsidRPr="00467398" w:rsidRDefault="00886799" w:rsidP="0046739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67398">
        <w:rPr>
          <w:rFonts w:ascii="Times New Roman" w:eastAsia="Times New Roman" w:hAnsi="Times New Roman" w:cs="Times New Roman"/>
          <w:b/>
          <w:sz w:val="24"/>
          <w:szCs w:val="24"/>
          <w:lang w:eastAsia="ru-RU"/>
        </w:rPr>
        <w:t>2. Структура Реестра</w:t>
      </w:r>
    </w:p>
    <w:p w:rsidR="00467398" w:rsidRPr="00891B34" w:rsidRDefault="00886799" w:rsidP="00467398">
      <w:pPr>
        <w:pStyle w:val="dt-p"/>
        <w:spacing w:before="0" w:beforeAutospacing="0" w:after="0" w:afterAutospacing="0"/>
        <w:ind w:firstLine="567"/>
        <w:jc w:val="both"/>
      </w:pPr>
      <w:r w:rsidRPr="00891B34">
        <w:t xml:space="preserve">2.1. </w:t>
      </w:r>
      <w:r w:rsidR="00467398" w:rsidRPr="00891B34">
        <w:t>Реестр состоит из 3 разделов.</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раздел 1 включаются сведения о муниципальном недвижимом имуществе, в том числе:</w:t>
      </w:r>
      <w:bookmarkStart w:id="1" w:name="l32"/>
      <w:bookmarkEnd w:id="1"/>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наименование недвижимого имущества;</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адрес (местоположение) недвижимого имущества;</w:t>
      </w:r>
      <w:bookmarkStart w:id="2" w:name="l10"/>
      <w:bookmarkEnd w:id="2"/>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кадастровый номер муниципального недвижимого имущества;</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площадь, протяженность и (или) иные параметры, характеризующие физические свойства недвижимого имущества;</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 балансовой стоимости недвижимого имущества и начисленной амортизации (износе);</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 кадастровой стоимости недвижимого имущества;</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даты возникновения и прекращения права муниципальной собственности на недвижимое имущество;</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реквизиты документов - оснований возникновения (прекращения) права муниципальной собственности на недвижимое имущество;</w:t>
      </w:r>
      <w:bookmarkStart w:id="3" w:name="l11"/>
      <w:bookmarkEnd w:id="3"/>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lastRenderedPageBreak/>
        <w:t>- сведения о правообладателе муниципального недвижимого имущества;</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раздел 2 включаются сведения о муниципальном движимом и ином имуществе, не относящемся к недвижимым и движимым вещам, в том числе: - наименование движимого имущества;</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 балансовой стоимости движимого имущества и начисленной амортизации (износе);</w:t>
      </w:r>
      <w:bookmarkStart w:id="4" w:name="l33"/>
      <w:bookmarkEnd w:id="4"/>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даты возникновения и прекращения права муниципальной собственности на движимое имущество;</w:t>
      </w:r>
      <w:bookmarkStart w:id="5" w:name="l12"/>
      <w:bookmarkEnd w:id="5"/>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реквизиты документов - оснований возникновения (прекращения) права муниципальной собственности на движимое имущество;</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 правообладателе муниципального движимого имущества;</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467398" w:rsidRPr="00891B34"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отношении иного имущества, не относящегося к недвижимым и движимым вещам, в раздел 2 реестра также включаются сведения о:</w:t>
      </w:r>
      <w:bookmarkStart w:id="6" w:name="l52"/>
      <w:bookmarkEnd w:id="6"/>
      <w:r w:rsidRPr="00467398">
        <w:rPr>
          <w:rFonts w:ascii="Times New Roman" w:eastAsia="Times New Roman" w:hAnsi="Times New Roman" w:cs="Times New Roman"/>
          <w:sz w:val="24"/>
          <w:szCs w:val="24"/>
          <w:lang w:eastAsia="ru-RU"/>
        </w:rPr>
        <w:t xml:space="preserve"> </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виде и наименовании объекта имущественного права;</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bookmarkStart w:id="7" w:name="l54"/>
      <w:bookmarkStart w:id="8" w:name="l53"/>
      <w:bookmarkEnd w:id="7"/>
      <w:bookmarkEnd w:id="8"/>
      <w:r w:rsidRPr="00467398">
        <w:rPr>
          <w:rFonts w:ascii="Times New Roman" w:eastAsia="Times New Roman" w:hAnsi="Times New Roman" w:cs="Times New Roman"/>
          <w:sz w:val="24"/>
          <w:szCs w:val="24"/>
          <w:lang w:eastAsia="ru-RU"/>
        </w:rPr>
        <w:t xml:space="preserve"> </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отношении акций акционерных обществ в раздел 2 реестра также включаются сведения о:</w:t>
      </w:r>
      <w:bookmarkStart w:id="9" w:name="l34"/>
      <w:bookmarkEnd w:id="9"/>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наименовании акционерного общества-эмитента, его основном государственном регистрационном номере;</w:t>
      </w:r>
      <w:bookmarkStart w:id="10" w:name="l13"/>
      <w:bookmarkEnd w:id="10"/>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номинальной стоимости акций.</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наименовании хозяйственного общества, товарищества, его основном государственном регистрационном номере;</w:t>
      </w:r>
      <w:bookmarkStart w:id="11" w:name="l35"/>
      <w:bookmarkEnd w:id="11"/>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bookmarkStart w:id="12" w:name="l14"/>
      <w:bookmarkEnd w:id="12"/>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полное наименование и организационно-правовая форма юридического лица;</w:t>
      </w:r>
      <w:bookmarkStart w:id="13" w:name="l36"/>
      <w:bookmarkEnd w:id="13"/>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адрес (местонахождение);</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основной государственный регистрационный номер и дата государственной регистрации;</w:t>
      </w:r>
      <w:bookmarkStart w:id="14" w:name="l15"/>
      <w:bookmarkEnd w:id="14"/>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размер уставного фонда (для муниципальных унитарных предприятий);</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данные о балансовой и остаточной стоимости основных средств (фондов) (для муниципальных учреждений и муниципальных унитарных предприятий);</w:t>
      </w:r>
      <w:bookmarkStart w:id="15" w:name="l37"/>
      <w:bookmarkEnd w:id="15"/>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t>- среднесписочная численность работников (для муниципальных учреждений и муниципальных унитарных предприятий).</w:t>
      </w:r>
      <w:bookmarkStart w:id="16" w:name="l16"/>
      <w:bookmarkEnd w:id="16"/>
    </w:p>
    <w:p w:rsidR="00467398" w:rsidRPr="00467398" w:rsidRDefault="00467398" w:rsidP="00467398">
      <w:pPr>
        <w:spacing w:after="0" w:line="240" w:lineRule="auto"/>
        <w:ind w:firstLine="567"/>
        <w:jc w:val="both"/>
        <w:rPr>
          <w:rFonts w:ascii="Times New Roman" w:eastAsia="Times New Roman" w:hAnsi="Times New Roman" w:cs="Times New Roman"/>
          <w:sz w:val="24"/>
          <w:szCs w:val="24"/>
          <w:lang w:eastAsia="ru-RU"/>
        </w:rPr>
      </w:pPr>
      <w:r w:rsidRPr="00467398">
        <w:rPr>
          <w:rFonts w:ascii="Times New Roman" w:eastAsia="Times New Roman" w:hAnsi="Times New Roman" w:cs="Times New Roman"/>
          <w:sz w:val="24"/>
          <w:szCs w:val="24"/>
          <w:lang w:eastAsia="ru-RU"/>
        </w:rPr>
        <w:lastRenderedPageBreak/>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467398" w:rsidRPr="00467398" w:rsidRDefault="00467398" w:rsidP="00467398">
      <w:pPr>
        <w:spacing w:after="0" w:line="240" w:lineRule="auto"/>
        <w:ind w:firstLine="709"/>
        <w:jc w:val="both"/>
        <w:rPr>
          <w:rFonts w:ascii="Calibri" w:eastAsia="Calibri" w:hAnsi="Calibri" w:cs="Times New Roman"/>
        </w:rPr>
      </w:pPr>
    </w:p>
    <w:p w:rsidR="00467398" w:rsidRPr="00891B34" w:rsidRDefault="00886799" w:rsidP="00467398">
      <w:pPr>
        <w:tabs>
          <w:tab w:val="left" w:pos="4725"/>
        </w:tabs>
        <w:autoSpaceDE w:val="0"/>
        <w:autoSpaceDN w:val="0"/>
        <w:adjustRightInd w:val="0"/>
        <w:spacing w:after="0" w:line="240" w:lineRule="auto"/>
        <w:ind w:firstLine="480"/>
        <w:jc w:val="both"/>
        <w:rPr>
          <w:rFonts w:ascii="Times New Roman" w:hAnsi="Times New Roman" w:cs="Times New Roman"/>
          <w:sz w:val="24"/>
          <w:szCs w:val="24"/>
        </w:rPr>
      </w:pPr>
      <w:r w:rsidRPr="00891B34">
        <w:rPr>
          <w:rFonts w:ascii="Times New Roman" w:eastAsia="Times New Roman" w:hAnsi="Times New Roman" w:cs="Times New Roman"/>
          <w:bCs/>
          <w:sz w:val="24"/>
          <w:szCs w:val="24"/>
          <w:lang w:eastAsia="ru-RU"/>
        </w:rPr>
        <w:t xml:space="preserve"> 2.2. </w:t>
      </w:r>
      <w:r w:rsidR="00467398" w:rsidRPr="00891B34">
        <w:rPr>
          <w:rFonts w:ascii="Times New Roman" w:hAnsi="Times New Roman" w:cs="Times New Roman"/>
          <w:sz w:val="24"/>
          <w:szCs w:val="24"/>
        </w:rPr>
        <w:t>Объектами учета в реестрах являются:</w:t>
      </w:r>
    </w:p>
    <w:p w:rsidR="00467398" w:rsidRPr="00891B34" w:rsidRDefault="00467398" w:rsidP="00467398">
      <w:pPr>
        <w:pStyle w:val="dt-p"/>
        <w:spacing w:before="0" w:beforeAutospacing="0" w:after="0" w:afterAutospacing="0"/>
        <w:ind w:firstLine="567"/>
        <w:jc w:val="both"/>
      </w:pPr>
      <w:r w:rsidRPr="00891B34">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17" w:name="l28"/>
      <w:bookmarkEnd w:id="17"/>
    </w:p>
    <w:p w:rsidR="00467398" w:rsidRPr="00891B34" w:rsidRDefault="00467398" w:rsidP="00467398">
      <w:pPr>
        <w:pStyle w:val="dt-p"/>
        <w:spacing w:before="0" w:beforeAutospacing="0" w:after="0" w:afterAutospacing="0"/>
        <w:ind w:firstLine="567"/>
        <w:jc w:val="both"/>
      </w:pPr>
      <w:r w:rsidRPr="00891B34">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w:t>
      </w:r>
      <w:hyperlink r:id="rId5" w:anchor="l0" w:tgtFrame="_blank" w:history="1">
        <w:r w:rsidRPr="00891B34">
          <w:rPr>
            <w:rStyle w:val="a5"/>
            <w:color w:val="auto"/>
          </w:rPr>
          <w:t>от 3 ноября 2006 г. N 174-ФЗ</w:t>
        </w:r>
      </w:hyperlink>
      <w:r w:rsidRPr="00891B34">
        <w:t xml:space="preserve"> "Об автономных учреждениях", Федеральным законом </w:t>
      </w:r>
      <w:hyperlink r:id="rId6" w:anchor="l0" w:tgtFrame="_blank" w:history="1">
        <w:r w:rsidRPr="00891B34">
          <w:rPr>
            <w:rStyle w:val="a5"/>
            <w:color w:val="auto"/>
          </w:rPr>
          <w:t>от 12 января 1996 г. N 7-ФЗ</w:t>
        </w:r>
      </w:hyperlink>
      <w:r w:rsidRPr="00891B34">
        <w:t xml:space="preserve"> "О некоммерческих организациях;</w:t>
      </w:r>
      <w:bookmarkStart w:id="18" w:name="l6"/>
      <w:bookmarkStart w:id="19" w:name="l29"/>
      <w:bookmarkStart w:id="20" w:name="l7"/>
      <w:bookmarkStart w:id="21" w:name="l30"/>
      <w:bookmarkStart w:id="22" w:name="l8"/>
      <w:bookmarkEnd w:id="18"/>
      <w:bookmarkEnd w:id="19"/>
      <w:bookmarkEnd w:id="20"/>
      <w:bookmarkEnd w:id="21"/>
      <w:bookmarkEnd w:id="22"/>
      <w:r w:rsidRPr="00891B34">
        <w:t xml:space="preserve"> -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886799" w:rsidRPr="00891B34" w:rsidRDefault="00886799" w:rsidP="00467398">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891B34">
        <w:rPr>
          <w:rFonts w:ascii="Times New Roman" w:eastAsia="Times New Roman" w:hAnsi="Times New Roman" w:cs="Times New Roman"/>
          <w:bCs/>
          <w:sz w:val="24"/>
          <w:szCs w:val="24"/>
          <w:lang w:eastAsia="ru-RU"/>
        </w:rPr>
        <w:t>2.3. Реестр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886799" w:rsidRPr="00891B34" w:rsidRDefault="00886799" w:rsidP="00467398">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891B34">
        <w:rPr>
          <w:rFonts w:ascii="Times New Roman" w:eastAsia="Times New Roman" w:hAnsi="Times New Roman" w:cs="Times New Roman"/>
          <w:bCs/>
          <w:sz w:val="24"/>
          <w:szCs w:val="24"/>
          <w:lang w:eastAsia="ru-RU"/>
        </w:rPr>
        <w:t>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86799" w:rsidRPr="00891B34" w:rsidRDefault="00886799" w:rsidP="00467398">
      <w:pPr>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 xml:space="preserve">Документы реестра хранятся в соответствии с Федеральным </w:t>
      </w:r>
      <w:hyperlink r:id="rId7" w:history="1">
        <w:r w:rsidRPr="00891B34">
          <w:rPr>
            <w:rFonts w:ascii="Times New Roman" w:eastAsia="Times New Roman" w:hAnsi="Times New Roman" w:cs="Times New Roman"/>
            <w:sz w:val="24"/>
            <w:szCs w:val="24"/>
            <w:lang w:eastAsia="ru-RU"/>
          </w:rPr>
          <w:t>законом</w:t>
        </w:r>
      </w:hyperlink>
      <w:r w:rsidRPr="00891B34">
        <w:rPr>
          <w:rFonts w:ascii="Times New Roman" w:eastAsia="Times New Roman" w:hAnsi="Times New Roman" w:cs="Times New Roman"/>
          <w:sz w:val="24"/>
          <w:szCs w:val="24"/>
          <w:lang w:eastAsia="ru-RU"/>
        </w:rPr>
        <w:t xml:space="preserve"> от 22 октября </w:t>
      </w:r>
      <w:smartTag w:uri="urn:schemas-microsoft-com:office:smarttags" w:element="metricconverter">
        <w:smartTagPr>
          <w:attr w:name="ProductID" w:val="2004 г"/>
        </w:smartTagPr>
        <w:r w:rsidRPr="00891B34">
          <w:rPr>
            <w:rFonts w:ascii="Times New Roman" w:eastAsia="Times New Roman" w:hAnsi="Times New Roman" w:cs="Times New Roman"/>
            <w:sz w:val="24"/>
            <w:szCs w:val="24"/>
            <w:lang w:eastAsia="ru-RU"/>
          </w:rPr>
          <w:t>2004 года</w:t>
        </w:r>
      </w:smartTag>
      <w:r w:rsidRPr="00891B34">
        <w:rPr>
          <w:rFonts w:ascii="Times New Roman" w:eastAsia="Times New Roman" w:hAnsi="Times New Roman" w:cs="Times New Roman"/>
          <w:sz w:val="24"/>
          <w:szCs w:val="24"/>
          <w:lang w:eastAsia="ru-RU"/>
        </w:rPr>
        <w:t xml:space="preserve"> № 125-ФЗ «Об архивном деле в Российской Федерации».</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2.4</w:t>
      </w:r>
      <w:r w:rsidR="00891B34" w:rsidRPr="00891B34">
        <w:t xml:space="preserve"> </w:t>
      </w:r>
      <w:r w:rsidR="00891B34" w:rsidRPr="00891B34">
        <w:rPr>
          <w:rFonts w:ascii="Times New Roman" w:eastAsia="Times New Roman" w:hAnsi="Times New Roman" w:cs="Times New Roman"/>
          <w:sz w:val="24"/>
          <w:szCs w:val="24"/>
          <w:lang w:eastAsia="ru-RU"/>
        </w:rPr>
        <w:t>Ведение Реестра осуществляется по формам,  согласно приложениям 1, 2, 3 к настоящему постановлению</w:t>
      </w:r>
      <w:r w:rsidRPr="00891B34">
        <w:rPr>
          <w:rFonts w:ascii="Times New Roman" w:eastAsia="Times New Roman" w:hAnsi="Times New Roman" w:cs="Times New Roman"/>
          <w:sz w:val="24"/>
          <w:szCs w:val="24"/>
          <w:lang w:eastAsia="ru-RU"/>
        </w:rPr>
        <w:t>.</w:t>
      </w:r>
    </w:p>
    <w:p w:rsidR="00467398" w:rsidRPr="00891B34" w:rsidRDefault="00467398" w:rsidP="00467398">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886799" w:rsidRPr="00891B34" w:rsidRDefault="00886799" w:rsidP="0046739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891B34">
        <w:rPr>
          <w:rFonts w:ascii="Times New Roman" w:eastAsia="Times New Roman" w:hAnsi="Times New Roman" w:cs="Times New Roman"/>
          <w:b/>
          <w:sz w:val="24"/>
          <w:szCs w:val="24"/>
          <w:lang w:eastAsia="ru-RU"/>
        </w:rPr>
        <w:t>3. Порядок ведения Реестра</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3.1. Каждый объект Реестра учитывается в Реестре. Порядковый номер объекта в Реестре является его реестровым номером.</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3.2. Ведение Реестра означает включение или исключение объекта из Реестра, а также изменение сведений об объекте. Основанием для включения (исключения) в Реестр (из Реестра) или внесения изменений являются:</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решение Правительства Российской Федерации (при приеме-передаче имущества из федеральной собственности в муниципальную);</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постановление администрации Архангельской области (при приеме  государственного имущества в муниципальную собственность);</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постановление администрации муниципального района (при приеме имущества муниципального района в муниципальную собственность);</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распоряжение администрации МО «Аргуновское» (при приеме-передаче имущества сторонних организаций; имущества, приобретенного и построенного на средства бюджета поселения; муниципального имущества в государственную собственность);</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договор купли-продажи;</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договор мены;</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договор дарения;</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сертификат акций (выписка из реестра акционеров);</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решение судебных органов.</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Решение о включении (исключении) объекта собственности в Реестр (из Реестра) оформляется распоряжением администрации МО «Аргуновское».</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t>3.3. Копии документов, подтверждающие данные об объекте учета, хранятся в  администрации МО «Аргуновское».</w:t>
      </w:r>
    </w:p>
    <w:p w:rsidR="00886799" w:rsidRPr="00891B34" w:rsidRDefault="00886799" w:rsidP="004673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1B34">
        <w:rPr>
          <w:rFonts w:ascii="Times New Roman" w:eastAsia="Times New Roman" w:hAnsi="Times New Roman" w:cs="Times New Roman"/>
          <w:sz w:val="24"/>
          <w:szCs w:val="24"/>
          <w:lang w:eastAsia="ru-RU"/>
        </w:rPr>
        <w:lastRenderedPageBreak/>
        <w:t xml:space="preserve">3.4. Все изменения состояния объектов муниципальной собственности, связанные с передачей в хозяйственное ведение, оперативное управление, аренду, безвозмездное пользование и отчуждение, подлежат отражению в Реестре со ссылкой на юридическое основание вносимых изменений.                                                                                                                            </w:t>
      </w:r>
    </w:p>
    <w:p w:rsidR="00886799" w:rsidRPr="00891B34" w:rsidRDefault="00886799" w:rsidP="0046739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91B34">
        <w:rPr>
          <w:rFonts w:ascii="Times New Roman" w:eastAsia="Times New Roman" w:hAnsi="Times New Roman" w:cs="Times New Roman"/>
          <w:sz w:val="24"/>
          <w:szCs w:val="24"/>
          <w:lang w:eastAsia="ru-RU"/>
        </w:rPr>
        <w:t xml:space="preserve">                                                                       </w:t>
      </w:r>
    </w:p>
    <w:sectPr w:rsidR="00886799" w:rsidRPr="00891B34" w:rsidSect="003A2EE9">
      <w:pgSz w:w="11907" w:h="16840"/>
      <w:pgMar w:top="567" w:right="567" w:bottom="709" w:left="12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94"/>
    <w:rsid w:val="003A2EE9"/>
    <w:rsid w:val="00461EFA"/>
    <w:rsid w:val="00467398"/>
    <w:rsid w:val="00886799"/>
    <w:rsid w:val="00891B34"/>
    <w:rsid w:val="009D721F"/>
    <w:rsid w:val="00BC4097"/>
    <w:rsid w:val="00C90E17"/>
    <w:rsid w:val="00E4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B868495-C999-4CAE-839E-B3F7B733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799"/>
    <w:rPr>
      <w:rFonts w:ascii="Tahoma" w:hAnsi="Tahoma" w:cs="Tahoma"/>
      <w:sz w:val="16"/>
      <w:szCs w:val="16"/>
    </w:rPr>
  </w:style>
  <w:style w:type="paragraph" w:customStyle="1" w:styleId="dt-p">
    <w:name w:val="dt-p"/>
    <w:basedOn w:val="a"/>
    <w:rsid w:val="00467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67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353B0F259DC18FC9CF82C085EDF70F4F7796D9A7638904ED073646F92C00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24614" TargetMode="External"/><Relationship Id="rId5" Type="http://schemas.openxmlformats.org/officeDocument/2006/relationships/hyperlink" Target="https://normativ.kontur.ru/document?moduleId=1&amp;documentId=30399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2718</Words>
  <Characters>15497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Z</cp:lastModifiedBy>
  <cp:revision>3</cp:revision>
  <cp:lastPrinted>2021-12-14T10:22:00Z</cp:lastPrinted>
  <dcterms:created xsi:type="dcterms:W3CDTF">2021-12-14T10:24:00Z</dcterms:created>
  <dcterms:modified xsi:type="dcterms:W3CDTF">2021-12-14T10:24:00Z</dcterms:modified>
</cp:coreProperties>
</file>