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57" w:rsidRPr="00DC6557" w:rsidRDefault="00DC6557" w:rsidP="00DC6557">
      <w:pPr>
        <w:suppressAutoHyphens/>
        <w:spacing w:after="0" w:line="240" w:lineRule="auto"/>
        <w:rPr>
          <w:rFonts w:ascii="Times New Roman" w:eastAsia="Times New Roman" w:hAnsi="Times New Roman" w:cs="Times New Roman"/>
          <w:sz w:val="20"/>
          <w:szCs w:val="20"/>
          <w:lang w:eastAsia="ar-SA"/>
        </w:rPr>
      </w:pPr>
      <w:r w:rsidRPr="00DC6557">
        <w:rPr>
          <w:rFonts w:ascii="Times New Roman" w:eastAsia="Times New Roman" w:hAnsi="Times New Roman" w:cs="Times New Roman"/>
          <w:sz w:val="20"/>
          <w:szCs w:val="20"/>
          <w:lang w:eastAsia="ar-SA"/>
        </w:rPr>
        <w:t xml:space="preserve">                                                                               </w:t>
      </w:r>
      <w:r w:rsidRPr="00DC6557">
        <w:rPr>
          <w:rFonts w:ascii="Times New Roman" w:eastAsia="Times New Roman" w:hAnsi="Times New Roman" w:cs="Times New Roman"/>
          <w:noProof/>
          <w:sz w:val="20"/>
          <w:szCs w:val="20"/>
          <w:lang w:eastAsia="ru-RU"/>
        </w:rPr>
        <w:drawing>
          <wp:inline distT="0" distB="0" distL="0" distR="0">
            <wp:extent cx="754380" cy="7848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 cy="784860"/>
                    </a:xfrm>
                    <a:prstGeom prst="rect">
                      <a:avLst/>
                    </a:prstGeom>
                    <a:solidFill>
                      <a:srgbClr val="FFFFFF"/>
                    </a:solidFill>
                    <a:ln>
                      <a:noFill/>
                    </a:ln>
                  </pic:spPr>
                </pic:pic>
              </a:graphicData>
            </a:graphic>
          </wp:inline>
        </w:drawing>
      </w:r>
      <w:r w:rsidRPr="00DC6557">
        <w:rPr>
          <w:rFonts w:ascii="Times New Roman" w:eastAsia="Times New Roman" w:hAnsi="Times New Roman" w:cs="Times New Roman"/>
          <w:sz w:val="20"/>
          <w:szCs w:val="20"/>
          <w:lang w:eastAsia="ar-SA"/>
        </w:rPr>
        <w:t xml:space="preserve">               </w:t>
      </w:r>
    </w:p>
    <w:p w:rsidR="00DC6557" w:rsidRPr="00DC6557" w:rsidRDefault="00DC6557" w:rsidP="00DC6557">
      <w:pPr>
        <w:spacing w:after="0" w:line="240" w:lineRule="auto"/>
        <w:ind w:firstLine="709"/>
        <w:jc w:val="both"/>
        <w:rPr>
          <w:rFonts w:ascii="Times New Roman" w:eastAsia="Calibri" w:hAnsi="Times New Roman" w:cs="Times New Roman"/>
          <w:iCs/>
        </w:rPr>
      </w:pPr>
      <w:r w:rsidRPr="00DC6557">
        <w:rPr>
          <w:rFonts w:ascii="Times New Roman" w:eastAsia="Calibri" w:hAnsi="Times New Roman" w:cs="Times New Roman"/>
          <w:iCs/>
        </w:rPr>
        <w:t xml:space="preserve">             АДМИНИСТРАЦИЯ МУНИЦИПАЛЬНОГО ОБРАЗОВАНИЯ «АРГУНОВСКОЕ»</w:t>
      </w:r>
    </w:p>
    <w:p w:rsidR="00DC6557" w:rsidRPr="00DC6557" w:rsidRDefault="00DC6557" w:rsidP="00DC6557">
      <w:pPr>
        <w:spacing w:after="0" w:line="240" w:lineRule="auto"/>
        <w:ind w:firstLine="709"/>
        <w:jc w:val="both"/>
        <w:rPr>
          <w:rFonts w:ascii="Times New Roman" w:eastAsia="Calibri" w:hAnsi="Times New Roman" w:cs="Times New Roman"/>
          <w:iCs/>
        </w:rPr>
      </w:pPr>
      <w:r w:rsidRPr="00DC6557">
        <w:rPr>
          <w:rFonts w:ascii="Times New Roman" w:eastAsia="Calibri" w:hAnsi="Times New Roman" w:cs="Times New Roman"/>
          <w:iCs/>
        </w:rPr>
        <w:t xml:space="preserve">____________________________________________________________________________________                                                </w:t>
      </w:r>
    </w:p>
    <w:p w:rsidR="00DC6557" w:rsidRPr="00DC6557" w:rsidRDefault="00DC6557" w:rsidP="00DC6557">
      <w:pPr>
        <w:spacing w:after="0" w:line="240" w:lineRule="auto"/>
        <w:ind w:left="-709" w:firstLine="709"/>
        <w:jc w:val="both"/>
        <w:rPr>
          <w:rFonts w:ascii="Times New Roman" w:eastAsia="Calibri" w:hAnsi="Times New Roman" w:cs="Times New Roman"/>
          <w:sz w:val="18"/>
          <w:szCs w:val="18"/>
        </w:rPr>
      </w:pPr>
      <w:r w:rsidRPr="00DC6557">
        <w:rPr>
          <w:rFonts w:ascii="Times New Roman" w:eastAsia="Calibri" w:hAnsi="Times New Roman" w:cs="Times New Roman"/>
          <w:sz w:val="18"/>
          <w:szCs w:val="18"/>
        </w:rPr>
        <w:t xml:space="preserve">                   165111, Архангельская область, Вельский район, поселок </w:t>
      </w:r>
      <w:proofErr w:type="spellStart"/>
      <w:r w:rsidRPr="00DC6557">
        <w:rPr>
          <w:rFonts w:ascii="Times New Roman" w:eastAsia="Calibri" w:hAnsi="Times New Roman" w:cs="Times New Roman"/>
          <w:sz w:val="18"/>
          <w:szCs w:val="18"/>
        </w:rPr>
        <w:t>Аргуновский</w:t>
      </w:r>
      <w:proofErr w:type="spellEnd"/>
      <w:r w:rsidRPr="00DC6557">
        <w:rPr>
          <w:rFonts w:ascii="Times New Roman" w:eastAsia="Calibri" w:hAnsi="Times New Roman" w:cs="Times New Roman"/>
          <w:sz w:val="18"/>
          <w:szCs w:val="18"/>
        </w:rPr>
        <w:t>, ул. 60 лет Октября, д. 11, тел</w:t>
      </w:r>
      <w:proofErr w:type="gramStart"/>
      <w:r w:rsidRPr="00DC6557">
        <w:rPr>
          <w:rFonts w:ascii="Times New Roman" w:eastAsia="Calibri" w:hAnsi="Times New Roman" w:cs="Times New Roman"/>
          <w:sz w:val="18"/>
          <w:szCs w:val="18"/>
        </w:rPr>
        <w:t>.(</w:t>
      </w:r>
      <w:proofErr w:type="gramEnd"/>
      <w:r w:rsidRPr="00DC6557">
        <w:rPr>
          <w:rFonts w:ascii="Times New Roman" w:eastAsia="Calibri" w:hAnsi="Times New Roman" w:cs="Times New Roman"/>
          <w:sz w:val="18"/>
          <w:szCs w:val="18"/>
        </w:rPr>
        <w:t xml:space="preserve">факс) 6-60-67 </w:t>
      </w:r>
    </w:p>
    <w:p w:rsidR="00DC6557" w:rsidRPr="00DC6557" w:rsidRDefault="00DC6557" w:rsidP="00DC6557">
      <w:pPr>
        <w:spacing w:after="0" w:line="240" w:lineRule="auto"/>
        <w:ind w:firstLine="709"/>
        <w:jc w:val="both"/>
        <w:rPr>
          <w:rFonts w:ascii="Times New Roman" w:eastAsia="Calibri" w:hAnsi="Times New Roman" w:cs="Times New Roman"/>
          <w:sz w:val="18"/>
          <w:szCs w:val="18"/>
        </w:rPr>
      </w:pPr>
    </w:p>
    <w:p w:rsidR="00DC6557" w:rsidRPr="00DC6557" w:rsidRDefault="00DC6557" w:rsidP="00DC6557">
      <w:pPr>
        <w:spacing w:after="0" w:line="240" w:lineRule="auto"/>
        <w:ind w:firstLine="709"/>
        <w:jc w:val="both"/>
        <w:rPr>
          <w:rFonts w:ascii="Times New Roman" w:eastAsia="Calibri" w:hAnsi="Times New Roman" w:cs="Times New Roman"/>
          <w:sz w:val="18"/>
          <w:szCs w:val="18"/>
        </w:rPr>
      </w:pPr>
    </w:p>
    <w:p w:rsidR="00DC6557" w:rsidRPr="00DC6557" w:rsidRDefault="00DC6557" w:rsidP="00DC6557">
      <w:pPr>
        <w:tabs>
          <w:tab w:val="left" w:pos="3020"/>
        </w:tabs>
        <w:spacing w:after="0" w:line="240" w:lineRule="auto"/>
        <w:ind w:firstLine="709"/>
        <w:jc w:val="center"/>
        <w:rPr>
          <w:rFonts w:ascii="Times New Roman" w:eastAsia="Calibri" w:hAnsi="Times New Roman" w:cs="Times New Roman"/>
          <w:b/>
          <w:bCs/>
          <w:sz w:val="24"/>
          <w:szCs w:val="24"/>
        </w:rPr>
      </w:pPr>
      <w:r w:rsidRPr="00DC6557">
        <w:rPr>
          <w:rFonts w:ascii="Times New Roman" w:eastAsia="Calibri" w:hAnsi="Times New Roman" w:cs="Times New Roman"/>
          <w:b/>
          <w:bCs/>
          <w:sz w:val="24"/>
          <w:szCs w:val="24"/>
        </w:rPr>
        <w:t>ПОСТАНОВЛЕНИЕ</w:t>
      </w:r>
    </w:p>
    <w:p w:rsidR="00DC6557" w:rsidRPr="00DC6557" w:rsidRDefault="00DC6557" w:rsidP="00DC6557">
      <w:pPr>
        <w:spacing w:after="0" w:line="240" w:lineRule="auto"/>
        <w:ind w:firstLine="709"/>
        <w:jc w:val="both"/>
        <w:rPr>
          <w:rFonts w:ascii="Times New Roman" w:eastAsia="Calibri" w:hAnsi="Times New Roman" w:cs="Times New Roman"/>
          <w:sz w:val="24"/>
          <w:szCs w:val="24"/>
        </w:rPr>
      </w:pPr>
    </w:p>
    <w:p w:rsidR="00DC6557" w:rsidRPr="00BC6AD6" w:rsidRDefault="00BC6AD6" w:rsidP="00DC6557">
      <w:pPr>
        <w:tabs>
          <w:tab w:val="left" w:pos="7400"/>
        </w:tabs>
        <w:spacing w:after="0" w:line="240" w:lineRule="auto"/>
        <w:ind w:firstLine="709"/>
        <w:jc w:val="both"/>
        <w:rPr>
          <w:rFonts w:ascii="Times New Roman" w:eastAsia="Calibri" w:hAnsi="Times New Roman" w:cs="Times New Roman"/>
          <w:sz w:val="24"/>
          <w:szCs w:val="24"/>
        </w:rPr>
      </w:pPr>
      <w:r w:rsidRPr="00BC6AD6">
        <w:rPr>
          <w:rFonts w:ascii="Times New Roman" w:eastAsia="Calibri" w:hAnsi="Times New Roman" w:cs="Times New Roman"/>
          <w:sz w:val="24"/>
          <w:szCs w:val="24"/>
        </w:rPr>
        <w:t xml:space="preserve">19 </w:t>
      </w:r>
      <w:r w:rsidR="0093732E" w:rsidRPr="00BC6AD6">
        <w:rPr>
          <w:rFonts w:ascii="Times New Roman" w:eastAsia="Calibri" w:hAnsi="Times New Roman" w:cs="Times New Roman"/>
          <w:sz w:val="24"/>
          <w:szCs w:val="24"/>
        </w:rPr>
        <w:t>августа</w:t>
      </w:r>
      <w:r w:rsidR="00DC6557" w:rsidRPr="00BC6AD6">
        <w:rPr>
          <w:rFonts w:ascii="Times New Roman" w:eastAsia="Calibri" w:hAnsi="Times New Roman" w:cs="Times New Roman"/>
          <w:sz w:val="24"/>
          <w:szCs w:val="24"/>
        </w:rPr>
        <w:t xml:space="preserve"> 201</w:t>
      </w:r>
      <w:r w:rsidR="0093732E" w:rsidRPr="00BC6AD6">
        <w:rPr>
          <w:rFonts w:ascii="Times New Roman" w:eastAsia="Calibri" w:hAnsi="Times New Roman" w:cs="Times New Roman"/>
          <w:sz w:val="24"/>
          <w:szCs w:val="24"/>
        </w:rPr>
        <w:t>9</w:t>
      </w:r>
      <w:r w:rsidR="00DC6557" w:rsidRPr="00BC6AD6">
        <w:rPr>
          <w:rFonts w:ascii="Times New Roman" w:eastAsia="Calibri" w:hAnsi="Times New Roman" w:cs="Times New Roman"/>
          <w:sz w:val="24"/>
          <w:szCs w:val="24"/>
        </w:rPr>
        <w:t xml:space="preserve"> года                                     </w:t>
      </w:r>
      <w:r w:rsidR="00410805" w:rsidRPr="00BC6AD6">
        <w:rPr>
          <w:rFonts w:ascii="Times New Roman" w:eastAsia="Calibri" w:hAnsi="Times New Roman" w:cs="Times New Roman"/>
          <w:sz w:val="24"/>
          <w:szCs w:val="24"/>
        </w:rPr>
        <w:t xml:space="preserve">                      </w:t>
      </w:r>
      <w:r w:rsidR="00DC6557" w:rsidRPr="00BC6AD6">
        <w:rPr>
          <w:rFonts w:ascii="Times New Roman" w:eastAsia="Calibri" w:hAnsi="Times New Roman" w:cs="Times New Roman"/>
          <w:sz w:val="24"/>
          <w:szCs w:val="24"/>
        </w:rPr>
        <w:t xml:space="preserve">                                                 №  </w:t>
      </w:r>
      <w:r w:rsidRPr="00BC6AD6">
        <w:rPr>
          <w:rFonts w:ascii="Times New Roman" w:eastAsia="Calibri" w:hAnsi="Times New Roman" w:cs="Times New Roman"/>
          <w:sz w:val="24"/>
          <w:szCs w:val="24"/>
        </w:rPr>
        <w:t>14</w:t>
      </w:r>
    </w:p>
    <w:p w:rsidR="00DC6557" w:rsidRPr="0093732E" w:rsidRDefault="00DC6557" w:rsidP="00DC6557">
      <w:pPr>
        <w:spacing w:after="0" w:line="240" w:lineRule="auto"/>
        <w:ind w:firstLine="709"/>
        <w:jc w:val="both"/>
        <w:rPr>
          <w:rFonts w:ascii="Times New Roman" w:eastAsia="Calibri" w:hAnsi="Times New Roman" w:cs="Times New Roman"/>
          <w:color w:val="FF0000"/>
          <w:sz w:val="24"/>
          <w:szCs w:val="24"/>
        </w:rPr>
      </w:pPr>
    </w:p>
    <w:p w:rsidR="0093732E" w:rsidRDefault="00DC6557" w:rsidP="0093732E">
      <w:pPr>
        <w:spacing w:after="0" w:line="240" w:lineRule="auto"/>
        <w:jc w:val="both"/>
        <w:rPr>
          <w:rFonts w:ascii="Times New Roman" w:eastAsia="Calibri" w:hAnsi="Times New Roman" w:cs="Times New Roman"/>
          <w:b/>
          <w:bCs/>
          <w:sz w:val="24"/>
          <w:szCs w:val="24"/>
        </w:rPr>
      </w:pPr>
      <w:r w:rsidRPr="00DC6557">
        <w:rPr>
          <w:rFonts w:ascii="Times New Roman" w:eastAsia="Calibri" w:hAnsi="Times New Roman" w:cs="Times New Roman"/>
          <w:b/>
          <w:bCs/>
          <w:sz w:val="24"/>
          <w:szCs w:val="24"/>
        </w:rPr>
        <w:t xml:space="preserve">Об утверждении </w:t>
      </w:r>
      <w:r w:rsidR="0093732E">
        <w:rPr>
          <w:rFonts w:ascii="Times New Roman" w:eastAsia="Calibri" w:hAnsi="Times New Roman" w:cs="Times New Roman"/>
          <w:b/>
          <w:bCs/>
          <w:sz w:val="24"/>
          <w:szCs w:val="24"/>
        </w:rPr>
        <w:t>Методики оценки эффективности</w:t>
      </w:r>
    </w:p>
    <w:p w:rsidR="0093732E" w:rsidRDefault="0093732E" w:rsidP="0093732E">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использования объектов недвижимого имущества,</w:t>
      </w:r>
    </w:p>
    <w:p w:rsidR="0093732E" w:rsidRDefault="0093732E" w:rsidP="0093732E">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gramStart"/>
      <w:r>
        <w:rPr>
          <w:rFonts w:ascii="Times New Roman" w:eastAsia="Calibri" w:hAnsi="Times New Roman" w:cs="Times New Roman"/>
          <w:b/>
          <w:bCs/>
          <w:sz w:val="24"/>
          <w:szCs w:val="24"/>
        </w:rPr>
        <w:t>находящегося</w:t>
      </w:r>
      <w:proofErr w:type="gramEnd"/>
      <w:r>
        <w:rPr>
          <w:rFonts w:ascii="Times New Roman" w:eastAsia="Calibri" w:hAnsi="Times New Roman" w:cs="Times New Roman"/>
          <w:b/>
          <w:bCs/>
          <w:sz w:val="24"/>
          <w:szCs w:val="24"/>
        </w:rPr>
        <w:t xml:space="preserve"> в собственности</w:t>
      </w:r>
      <w:r w:rsidR="00DC6557" w:rsidRPr="00DC6557">
        <w:rPr>
          <w:rFonts w:ascii="Times New Roman" w:eastAsia="Calibri" w:hAnsi="Times New Roman" w:cs="Times New Roman"/>
          <w:b/>
          <w:bCs/>
          <w:sz w:val="24"/>
          <w:szCs w:val="24"/>
        </w:rPr>
        <w:t xml:space="preserve"> муниципального </w:t>
      </w:r>
    </w:p>
    <w:p w:rsidR="00DC6557" w:rsidRPr="00DC6557" w:rsidRDefault="00DC6557" w:rsidP="0093732E">
      <w:pPr>
        <w:spacing w:after="0" w:line="240" w:lineRule="auto"/>
        <w:jc w:val="both"/>
        <w:rPr>
          <w:rFonts w:ascii="Times New Roman" w:eastAsia="Calibri" w:hAnsi="Times New Roman" w:cs="Times New Roman"/>
          <w:sz w:val="24"/>
          <w:szCs w:val="24"/>
        </w:rPr>
      </w:pPr>
      <w:r w:rsidRPr="00DC6557">
        <w:rPr>
          <w:rFonts w:ascii="Times New Roman" w:eastAsia="Calibri" w:hAnsi="Times New Roman" w:cs="Times New Roman"/>
          <w:b/>
          <w:bCs/>
          <w:sz w:val="24"/>
          <w:szCs w:val="24"/>
        </w:rPr>
        <w:t>образования</w:t>
      </w:r>
      <w:r w:rsidR="0093732E">
        <w:rPr>
          <w:rFonts w:ascii="Times New Roman" w:eastAsia="Calibri" w:hAnsi="Times New Roman" w:cs="Times New Roman"/>
          <w:b/>
          <w:bCs/>
          <w:sz w:val="24"/>
          <w:szCs w:val="24"/>
        </w:rPr>
        <w:t xml:space="preserve"> </w:t>
      </w:r>
      <w:r w:rsidR="0093732E" w:rsidRPr="00DC6557">
        <w:rPr>
          <w:rFonts w:ascii="Times New Roman" w:eastAsia="Times New Roman CYR" w:hAnsi="Times New Roman" w:cs="Times New Roman"/>
          <w:b/>
          <w:bCs/>
          <w:sz w:val="24"/>
          <w:szCs w:val="24"/>
        </w:rPr>
        <w:t xml:space="preserve"> </w:t>
      </w:r>
      <w:r w:rsidRPr="00DC6557">
        <w:rPr>
          <w:rFonts w:ascii="Times New Roman" w:eastAsia="Times New Roman CYR" w:hAnsi="Times New Roman" w:cs="Times New Roman"/>
          <w:b/>
          <w:bCs/>
          <w:sz w:val="24"/>
          <w:szCs w:val="24"/>
        </w:rPr>
        <w:t>«</w:t>
      </w:r>
      <w:proofErr w:type="spellStart"/>
      <w:r w:rsidRPr="00DC6557">
        <w:rPr>
          <w:rFonts w:ascii="Times New Roman" w:eastAsia="Times New Roman CYR" w:hAnsi="Times New Roman" w:cs="Times New Roman"/>
          <w:b/>
          <w:bCs/>
          <w:sz w:val="24"/>
          <w:szCs w:val="24"/>
        </w:rPr>
        <w:t>Аргуновское</w:t>
      </w:r>
      <w:proofErr w:type="spellEnd"/>
      <w:r w:rsidRPr="00DC6557">
        <w:rPr>
          <w:rFonts w:ascii="Times New Roman" w:eastAsia="Times New Roman CYR" w:hAnsi="Times New Roman" w:cs="Times New Roman"/>
          <w:b/>
          <w:bCs/>
          <w:sz w:val="24"/>
          <w:szCs w:val="24"/>
        </w:rPr>
        <w:t>»</w:t>
      </w:r>
    </w:p>
    <w:p w:rsidR="00DC6557" w:rsidRDefault="00DC6557" w:rsidP="00DC6557">
      <w:pPr>
        <w:spacing w:after="0" w:line="240" w:lineRule="auto"/>
        <w:ind w:firstLine="709"/>
        <w:jc w:val="both"/>
        <w:rPr>
          <w:rFonts w:ascii="Times New Roman" w:eastAsia="Calibri" w:hAnsi="Times New Roman" w:cs="Times New Roman"/>
          <w:sz w:val="24"/>
          <w:szCs w:val="24"/>
        </w:rPr>
      </w:pPr>
    </w:p>
    <w:p w:rsidR="0093732E" w:rsidRDefault="0093732E" w:rsidP="00DC6557">
      <w:pPr>
        <w:spacing w:after="0" w:line="240" w:lineRule="auto"/>
        <w:ind w:firstLine="709"/>
        <w:jc w:val="both"/>
        <w:rPr>
          <w:rFonts w:ascii="Times New Roman" w:eastAsia="Calibri" w:hAnsi="Times New Roman" w:cs="Times New Roman"/>
          <w:sz w:val="24"/>
          <w:szCs w:val="24"/>
        </w:rPr>
      </w:pPr>
    </w:p>
    <w:p w:rsidR="0093732E" w:rsidRPr="00DC6557" w:rsidRDefault="0093732E" w:rsidP="00DC6557">
      <w:pPr>
        <w:spacing w:after="0" w:line="240" w:lineRule="auto"/>
        <w:ind w:firstLine="709"/>
        <w:jc w:val="both"/>
        <w:rPr>
          <w:rFonts w:ascii="Times New Roman" w:eastAsia="Calibri" w:hAnsi="Times New Roman" w:cs="Times New Roman"/>
          <w:sz w:val="24"/>
          <w:szCs w:val="24"/>
        </w:rPr>
      </w:pPr>
    </w:p>
    <w:p w:rsidR="00DC6557" w:rsidRDefault="00DC6557" w:rsidP="00DC6557">
      <w:pPr>
        <w:spacing w:after="0" w:line="240" w:lineRule="auto"/>
        <w:ind w:firstLine="708"/>
        <w:jc w:val="both"/>
      </w:pPr>
      <w:r w:rsidRPr="00DC6557">
        <w:rPr>
          <w:rFonts w:ascii="Times New Roman" w:eastAsia="Calibri" w:hAnsi="Times New Roman" w:cs="Times New Roman"/>
          <w:sz w:val="24"/>
          <w:szCs w:val="24"/>
        </w:rPr>
        <w:t xml:space="preserve">В целях определения эффективности использования муниципального имущества, выявления неиспользуемого имущества и вовлечения его в хозяйственный оборот и (или) выявления недвижимого имущества, используемого не по назначению, руководствуясь  Уставом муниципального образования </w:t>
      </w:r>
      <w:r w:rsidRPr="00DC6557">
        <w:rPr>
          <w:rFonts w:ascii="Times New Roman" w:eastAsia="Times New Roman CYR" w:hAnsi="Times New Roman" w:cs="Times New Roman"/>
          <w:bCs/>
          <w:sz w:val="24"/>
          <w:szCs w:val="24"/>
        </w:rPr>
        <w:t>«</w:t>
      </w:r>
      <w:proofErr w:type="spellStart"/>
      <w:r w:rsidRPr="00DC6557">
        <w:rPr>
          <w:rFonts w:ascii="Times New Roman" w:eastAsia="Times New Roman CYR" w:hAnsi="Times New Roman" w:cs="Times New Roman"/>
          <w:bCs/>
          <w:sz w:val="24"/>
          <w:szCs w:val="24"/>
        </w:rPr>
        <w:t>Аргуновское</w:t>
      </w:r>
      <w:proofErr w:type="spellEnd"/>
      <w:r w:rsidRPr="00DC6557">
        <w:rPr>
          <w:rFonts w:ascii="Times New Roman" w:eastAsia="Times New Roman CYR" w:hAnsi="Times New Roman" w:cs="Times New Roman"/>
          <w:bCs/>
          <w:sz w:val="24"/>
          <w:szCs w:val="24"/>
        </w:rPr>
        <w:t>»</w:t>
      </w:r>
      <w:r w:rsidRPr="00DC6557">
        <w:rPr>
          <w:rFonts w:ascii="Times New Roman" w:eastAsia="Calibri" w:hAnsi="Times New Roman" w:cs="Times New Roman"/>
          <w:sz w:val="24"/>
          <w:szCs w:val="24"/>
        </w:rPr>
        <w:t xml:space="preserve">,  </w:t>
      </w:r>
      <w:r w:rsidRPr="00DC6557">
        <w:rPr>
          <w:rFonts w:ascii="Times New Roman" w:eastAsia="Calibri" w:hAnsi="Times New Roman" w:cs="Times New Roman"/>
          <w:b/>
          <w:bCs/>
          <w:sz w:val="24"/>
          <w:szCs w:val="24"/>
        </w:rPr>
        <w:t>постановляю</w:t>
      </w:r>
      <w:r w:rsidRPr="00DC6557">
        <w:rPr>
          <w:rFonts w:ascii="Times New Roman" w:eastAsia="Calibri" w:hAnsi="Times New Roman" w:cs="Times New Roman"/>
          <w:sz w:val="24"/>
          <w:szCs w:val="24"/>
        </w:rPr>
        <w:t>:</w:t>
      </w:r>
    </w:p>
    <w:p w:rsidR="00DC6557" w:rsidRPr="0093732E" w:rsidRDefault="00DC6557" w:rsidP="00DC6557">
      <w:pPr>
        <w:spacing w:before="220" w:after="1" w:line="220" w:lineRule="atLeast"/>
        <w:ind w:firstLine="540"/>
        <w:jc w:val="both"/>
        <w:rPr>
          <w:rFonts w:ascii="Times New Roman" w:hAnsi="Times New Roman" w:cs="Times New Roman"/>
          <w:sz w:val="24"/>
          <w:szCs w:val="24"/>
        </w:rPr>
      </w:pPr>
      <w:bookmarkStart w:id="0" w:name="P12"/>
      <w:bookmarkEnd w:id="0"/>
      <w:r w:rsidRPr="0093732E">
        <w:rPr>
          <w:rFonts w:ascii="Times New Roman" w:hAnsi="Times New Roman" w:cs="Times New Roman"/>
          <w:sz w:val="24"/>
          <w:szCs w:val="24"/>
        </w:rPr>
        <w:t xml:space="preserve">1. Утвердить </w:t>
      </w:r>
      <w:hyperlink r:id="rId10" w:anchor="P30" w:history="1">
        <w:r w:rsidRPr="001022B9">
          <w:rPr>
            <w:rStyle w:val="a7"/>
            <w:rFonts w:ascii="Times New Roman" w:hAnsi="Times New Roman" w:cs="Times New Roman"/>
            <w:color w:val="auto"/>
            <w:sz w:val="24"/>
            <w:szCs w:val="24"/>
            <w:u w:val="none"/>
          </w:rPr>
          <w:t>Методику</w:t>
        </w:r>
      </w:hyperlink>
      <w:r w:rsidRPr="0093732E">
        <w:rPr>
          <w:rFonts w:ascii="Times New Roman" w:hAnsi="Times New Roman" w:cs="Times New Roman"/>
          <w:sz w:val="24"/>
          <w:szCs w:val="24"/>
        </w:rPr>
        <w:t xml:space="preserve"> оценки эффективности использования недвижимого имущества, находящегося в собственности муниципального образования "</w:t>
      </w:r>
      <w:proofErr w:type="spellStart"/>
      <w:r w:rsidRPr="0093732E">
        <w:rPr>
          <w:rFonts w:ascii="Times New Roman" w:hAnsi="Times New Roman" w:cs="Times New Roman"/>
          <w:sz w:val="24"/>
          <w:szCs w:val="24"/>
        </w:rPr>
        <w:t>Аргуновское</w:t>
      </w:r>
      <w:proofErr w:type="spellEnd"/>
      <w:r w:rsidRPr="0093732E">
        <w:rPr>
          <w:rFonts w:ascii="Times New Roman" w:hAnsi="Times New Roman" w:cs="Times New Roman"/>
          <w:sz w:val="24"/>
          <w:szCs w:val="24"/>
        </w:rPr>
        <w:t>" (далее - Методика), согласно приложению к настоящему постановлению.</w:t>
      </w:r>
    </w:p>
    <w:p w:rsidR="00DC6557" w:rsidRPr="0093732E" w:rsidRDefault="00DC6557" w:rsidP="00DC6557">
      <w:pPr>
        <w:spacing w:before="220" w:after="1" w:line="220" w:lineRule="atLeast"/>
        <w:ind w:firstLine="540"/>
        <w:jc w:val="both"/>
        <w:rPr>
          <w:rFonts w:ascii="Times New Roman" w:hAnsi="Times New Roman" w:cs="Times New Roman"/>
          <w:sz w:val="24"/>
          <w:szCs w:val="24"/>
        </w:rPr>
      </w:pPr>
      <w:r w:rsidRPr="0093732E">
        <w:rPr>
          <w:rFonts w:ascii="Times New Roman" w:hAnsi="Times New Roman" w:cs="Times New Roman"/>
          <w:sz w:val="24"/>
          <w:szCs w:val="24"/>
        </w:rPr>
        <w:t>2. Администрации МО «</w:t>
      </w:r>
      <w:proofErr w:type="spellStart"/>
      <w:r w:rsidRPr="0093732E">
        <w:rPr>
          <w:rFonts w:ascii="Times New Roman" w:hAnsi="Times New Roman" w:cs="Times New Roman"/>
          <w:sz w:val="24"/>
          <w:szCs w:val="24"/>
        </w:rPr>
        <w:t>Аргуновское</w:t>
      </w:r>
      <w:proofErr w:type="spellEnd"/>
      <w:r w:rsidRPr="0093732E">
        <w:rPr>
          <w:rFonts w:ascii="Times New Roman" w:hAnsi="Times New Roman" w:cs="Times New Roman"/>
          <w:sz w:val="24"/>
          <w:szCs w:val="24"/>
        </w:rPr>
        <w:t>» ежегодно осуществлять оценку эффективности использования недвижимого имущества, находящегося в собственности муниципального образования "</w:t>
      </w:r>
      <w:proofErr w:type="spellStart"/>
      <w:r w:rsidRPr="0093732E">
        <w:rPr>
          <w:rFonts w:ascii="Times New Roman" w:hAnsi="Times New Roman" w:cs="Times New Roman"/>
          <w:sz w:val="24"/>
          <w:szCs w:val="24"/>
        </w:rPr>
        <w:t>Аргуновское</w:t>
      </w:r>
      <w:proofErr w:type="spellEnd"/>
      <w:r w:rsidRPr="0093732E">
        <w:rPr>
          <w:rFonts w:ascii="Times New Roman" w:hAnsi="Times New Roman" w:cs="Times New Roman"/>
          <w:sz w:val="24"/>
          <w:szCs w:val="24"/>
        </w:rPr>
        <w:t xml:space="preserve">" и закрепленного за ними на праве оперативного управления или хозяйственного ведения, в соответствии с Методикой, утвержденной </w:t>
      </w:r>
      <w:hyperlink r:id="rId11" w:anchor="P12" w:history="1">
        <w:r w:rsidRPr="001022B9">
          <w:rPr>
            <w:rStyle w:val="a7"/>
            <w:rFonts w:ascii="Times New Roman" w:hAnsi="Times New Roman" w:cs="Times New Roman"/>
            <w:color w:val="auto"/>
            <w:sz w:val="24"/>
            <w:szCs w:val="24"/>
            <w:u w:val="none"/>
          </w:rPr>
          <w:t>пунктом 1</w:t>
        </w:r>
      </w:hyperlink>
      <w:r w:rsidRPr="0093732E">
        <w:rPr>
          <w:rFonts w:ascii="Times New Roman" w:hAnsi="Times New Roman" w:cs="Times New Roman"/>
          <w:sz w:val="24"/>
          <w:szCs w:val="24"/>
        </w:rPr>
        <w:t xml:space="preserve"> настоящего постановления.</w:t>
      </w:r>
    </w:p>
    <w:p w:rsidR="00DC6557" w:rsidRDefault="0093732E" w:rsidP="00DC6557">
      <w:pPr>
        <w:spacing w:before="220"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3</w:t>
      </w:r>
      <w:r w:rsidR="00DC6557" w:rsidRPr="0093732E">
        <w:rPr>
          <w:rFonts w:ascii="Times New Roman" w:hAnsi="Times New Roman" w:cs="Times New Roman"/>
          <w:sz w:val="24"/>
          <w:szCs w:val="24"/>
        </w:rPr>
        <w:t xml:space="preserve">. </w:t>
      </w:r>
      <w:proofErr w:type="gramStart"/>
      <w:r w:rsidR="00DC6557" w:rsidRPr="0093732E">
        <w:rPr>
          <w:rFonts w:ascii="Times New Roman" w:hAnsi="Times New Roman" w:cs="Times New Roman"/>
          <w:sz w:val="24"/>
          <w:szCs w:val="24"/>
        </w:rPr>
        <w:t>Контроль за</w:t>
      </w:r>
      <w:proofErr w:type="gramEnd"/>
      <w:r w:rsidR="00DC6557" w:rsidRPr="0093732E">
        <w:rPr>
          <w:rFonts w:ascii="Times New Roman" w:hAnsi="Times New Roman" w:cs="Times New Roman"/>
          <w:sz w:val="24"/>
          <w:szCs w:val="24"/>
        </w:rPr>
        <w:t xml:space="preserve"> исполнением настоящего постановления </w:t>
      </w:r>
      <w:r w:rsidRPr="0093732E">
        <w:rPr>
          <w:rFonts w:ascii="Times New Roman" w:hAnsi="Times New Roman" w:cs="Times New Roman"/>
          <w:sz w:val="24"/>
          <w:szCs w:val="24"/>
        </w:rPr>
        <w:t>остается за главой муниципального образования «</w:t>
      </w:r>
      <w:proofErr w:type="spellStart"/>
      <w:r w:rsidRPr="0093732E">
        <w:rPr>
          <w:rFonts w:ascii="Times New Roman" w:hAnsi="Times New Roman" w:cs="Times New Roman"/>
          <w:sz w:val="24"/>
          <w:szCs w:val="24"/>
        </w:rPr>
        <w:t>Аргуновское</w:t>
      </w:r>
      <w:proofErr w:type="spellEnd"/>
      <w:r w:rsidRPr="0093732E">
        <w:rPr>
          <w:rFonts w:ascii="Times New Roman" w:hAnsi="Times New Roman" w:cs="Times New Roman"/>
          <w:sz w:val="24"/>
          <w:szCs w:val="24"/>
        </w:rPr>
        <w:t>»</w:t>
      </w:r>
      <w:r w:rsidR="00DC6557" w:rsidRPr="0093732E">
        <w:rPr>
          <w:rFonts w:ascii="Times New Roman" w:hAnsi="Times New Roman" w:cs="Times New Roman"/>
          <w:sz w:val="24"/>
          <w:szCs w:val="24"/>
        </w:rPr>
        <w:t>.</w:t>
      </w:r>
    </w:p>
    <w:p w:rsidR="0093732E" w:rsidRDefault="0093732E" w:rsidP="00DC6557">
      <w:pPr>
        <w:spacing w:before="220" w:after="1" w:line="220" w:lineRule="atLeast"/>
        <w:ind w:firstLine="540"/>
        <w:jc w:val="both"/>
        <w:rPr>
          <w:rFonts w:ascii="Times New Roman" w:hAnsi="Times New Roman" w:cs="Times New Roman"/>
          <w:sz w:val="24"/>
          <w:szCs w:val="24"/>
        </w:rPr>
      </w:pPr>
    </w:p>
    <w:p w:rsidR="0093732E" w:rsidRDefault="0093732E" w:rsidP="00DC6557">
      <w:pPr>
        <w:spacing w:before="220" w:after="1" w:line="220" w:lineRule="atLeast"/>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главы администрации</w:t>
      </w:r>
    </w:p>
    <w:p w:rsidR="0093732E" w:rsidRPr="0093732E" w:rsidRDefault="0093732E" w:rsidP="0093732E">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МО «</w:t>
      </w:r>
      <w:proofErr w:type="spellStart"/>
      <w:r>
        <w:rPr>
          <w:rFonts w:ascii="Times New Roman" w:hAnsi="Times New Roman" w:cs="Times New Roman"/>
          <w:sz w:val="24"/>
          <w:szCs w:val="24"/>
        </w:rPr>
        <w:t>Аргуновское</w:t>
      </w:r>
      <w:proofErr w:type="spellEnd"/>
      <w:r>
        <w:rPr>
          <w:rFonts w:ascii="Times New Roman" w:hAnsi="Times New Roman" w:cs="Times New Roman"/>
          <w:sz w:val="24"/>
          <w:szCs w:val="24"/>
        </w:rPr>
        <w:t>»                                                                                                        А.Н. Матюхин</w:t>
      </w:r>
    </w:p>
    <w:p w:rsidR="00DC6557" w:rsidRPr="0093732E" w:rsidRDefault="00DC6557" w:rsidP="00DC6557">
      <w:pPr>
        <w:spacing w:after="1" w:line="220" w:lineRule="atLeast"/>
        <w:jc w:val="both"/>
        <w:rPr>
          <w:rFonts w:ascii="Times New Roman" w:hAnsi="Times New Roman" w:cs="Times New Roman"/>
          <w:sz w:val="24"/>
          <w:szCs w:val="24"/>
        </w:rPr>
      </w:pPr>
    </w:p>
    <w:p w:rsidR="00DC6557" w:rsidRDefault="00DC6557"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DC6557" w:rsidRDefault="00DC6557"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DC6557" w:rsidRDefault="00DC6557"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DC6557" w:rsidRDefault="00DC6557"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410805" w:rsidRDefault="00410805"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410805" w:rsidRDefault="00410805"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410805" w:rsidRDefault="00410805"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410805" w:rsidRDefault="00410805"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410805" w:rsidRDefault="00410805"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410805" w:rsidRDefault="00410805"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DC6557" w:rsidRDefault="00DC6557"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2661AA" w:rsidRDefault="002661AA"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p>
    <w:p w:rsidR="00CD2788" w:rsidRPr="00A63375" w:rsidRDefault="00CD2788"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bookmarkStart w:id="1" w:name="_GoBack"/>
      <w:bookmarkEnd w:id="1"/>
      <w:r w:rsidRPr="00A63375">
        <w:rPr>
          <w:rFonts w:ascii="Times New Roman" w:hAnsi="Times New Roman" w:cs="Times New Roman"/>
          <w:sz w:val="24"/>
          <w:szCs w:val="24"/>
        </w:rPr>
        <w:lastRenderedPageBreak/>
        <w:t>Утверждена</w:t>
      </w:r>
    </w:p>
    <w:p w:rsidR="00CD2788" w:rsidRPr="00A63375" w:rsidRDefault="00A63375"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A63375">
        <w:rPr>
          <w:rFonts w:ascii="Times New Roman" w:hAnsi="Times New Roman" w:cs="Times New Roman"/>
          <w:sz w:val="24"/>
          <w:szCs w:val="24"/>
        </w:rPr>
        <w:t>п</w:t>
      </w:r>
      <w:r w:rsidR="00CD2788" w:rsidRPr="00A63375">
        <w:rPr>
          <w:rFonts w:ascii="Times New Roman" w:hAnsi="Times New Roman" w:cs="Times New Roman"/>
          <w:sz w:val="24"/>
          <w:szCs w:val="24"/>
        </w:rPr>
        <w:t xml:space="preserve">остановлением </w:t>
      </w:r>
      <w:r w:rsidR="00410805">
        <w:rPr>
          <w:rFonts w:ascii="Times New Roman" w:hAnsi="Times New Roman" w:cs="Times New Roman"/>
          <w:sz w:val="24"/>
          <w:szCs w:val="24"/>
        </w:rPr>
        <w:t>администрации</w:t>
      </w:r>
      <w:r w:rsidR="00CD2788" w:rsidRPr="00A63375">
        <w:rPr>
          <w:rFonts w:ascii="Times New Roman" w:hAnsi="Times New Roman" w:cs="Times New Roman"/>
          <w:sz w:val="24"/>
          <w:szCs w:val="24"/>
        </w:rPr>
        <w:t xml:space="preserve"> </w:t>
      </w:r>
    </w:p>
    <w:p w:rsidR="00CD2788" w:rsidRPr="00A63375" w:rsidRDefault="00CD2788"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A63375">
        <w:rPr>
          <w:rFonts w:ascii="Times New Roman" w:hAnsi="Times New Roman" w:cs="Times New Roman"/>
          <w:sz w:val="24"/>
          <w:szCs w:val="24"/>
        </w:rPr>
        <w:t xml:space="preserve">муниципального образования </w:t>
      </w:r>
    </w:p>
    <w:p w:rsidR="00CD2788" w:rsidRPr="00A63375" w:rsidRDefault="00CD2788"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A63375">
        <w:rPr>
          <w:rFonts w:ascii="Times New Roman" w:hAnsi="Times New Roman" w:cs="Times New Roman"/>
          <w:sz w:val="24"/>
          <w:szCs w:val="24"/>
        </w:rPr>
        <w:t>«</w:t>
      </w:r>
      <w:proofErr w:type="spellStart"/>
      <w:r w:rsidR="00410805">
        <w:rPr>
          <w:rFonts w:ascii="Times New Roman" w:hAnsi="Times New Roman" w:cs="Times New Roman"/>
          <w:sz w:val="24"/>
          <w:szCs w:val="24"/>
        </w:rPr>
        <w:t>Аргуновское</w:t>
      </w:r>
      <w:proofErr w:type="spellEnd"/>
      <w:r w:rsidRPr="00A63375">
        <w:rPr>
          <w:rFonts w:ascii="Times New Roman" w:hAnsi="Times New Roman" w:cs="Times New Roman"/>
          <w:sz w:val="24"/>
          <w:szCs w:val="24"/>
        </w:rPr>
        <w:t xml:space="preserve">» </w:t>
      </w:r>
    </w:p>
    <w:p w:rsidR="00CD2788" w:rsidRPr="001022B9" w:rsidRDefault="00CD2788"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A63375">
        <w:rPr>
          <w:rFonts w:ascii="Times New Roman" w:hAnsi="Times New Roman" w:cs="Times New Roman"/>
          <w:sz w:val="24"/>
          <w:szCs w:val="24"/>
        </w:rPr>
        <w:t xml:space="preserve">от </w:t>
      </w:r>
      <w:r w:rsidR="004739E6" w:rsidRPr="001022B9">
        <w:rPr>
          <w:rFonts w:ascii="Times New Roman" w:hAnsi="Times New Roman" w:cs="Times New Roman"/>
          <w:sz w:val="24"/>
          <w:szCs w:val="24"/>
        </w:rPr>
        <w:t>1</w:t>
      </w:r>
      <w:r w:rsidR="00BC6AD6" w:rsidRPr="001022B9">
        <w:rPr>
          <w:rFonts w:ascii="Times New Roman" w:hAnsi="Times New Roman" w:cs="Times New Roman"/>
          <w:sz w:val="24"/>
          <w:szCs w:val="24"/>
        </w:rPr>
        <w:t>9</w:t>
      </w:r>
      <w:r w:rsidR="004739E6" w:rsidRPr="001022B9">
        <w:rPr>
          <w:rFonts w:ascii="Times New Roman" w:hAnsi="Times New Roman" w:cs="Times New Roman"/>
          <w:sz w:val="24"/>
          <w:szCs w:val="24"/>
        </w:rPr>
        <w:t xml:space="preserve"> </w:t>
      </w:r>
      <w:r w:rsidR="00BC6AD6" w:rsidRPr="001022B9">
        <w:rPr>
          <w:rFonts w:ascii="Times New Roman" w:hAnsi="Times New Roman" w:cs="Times New Roman"/>
          <w:sz w:val="24"/>
          <w:szCs w:val="24"/>
        </w:rPr>
        <w:t>августа</w:t>
      </w:r>
      <w:r w:rsidR="004739E6" w:rsidRPr="001022B9">
        <w:rPr>
          <w:rFonts w:ascii="Times New Roman" w:hAnsi="Times New Roman" w:cs="Times New Roman"/>
          <w:sz w:val="24"/>
          <w:szCs w:val="24"/>
        </w:rPr>
        <w:t xml:space="preserve"> </w:t>
      </w:r>
      <w:r w:rsidRPr="001022B9">
        <w:rPr>
          <w:rFonts w:ascii="Times New Roman" w:hAnsi="Times New Roman" w:cs="Times New Roman"/>
          <w:sz w:val="24"/>
          <w:szCs w:val="24"/>
        </w:rPr>
        <w:t>201</w:t>
      </w:r>
      <w:r w:rsidR="00BC6AD6" w:rsidRPr="001022B9">
        <w:rPr>
          <w:rFonts w:ascii="Times New Roman" w:hAnsi="Times New Roman" w:cs="Times New Roman"/>
          <w:sz w:val="24"/>
          <w:szCs w:val="24"/>
        </w:rPr>
        <w:t>9</w:t>
      </w:r>
      <w:r w:rsidRPr="001022B9">
        <w:rPr>
          <w:rFonts w:ascii="Times New Roman" w:hAnsi="Times New Roman" w:cs="Times New Roman"/>
          <w:sz w:val="24"/>
          <w:szCs w:val="24"/>
        </w:rPr>
        <w:t xml:space="preserve"> года № </w:t>
      </w:r>
      <w:r w:rsidR="00BC6AD6" w:rsidRPr="001022B9">
        <w:rPr>
          <w:rFonts w:ascii="Times New Roman" w:hAnsi="Times New Roman" w:cs="Times New Roman"/>
          <w:sz w:val="24"/>
          <w:szCs w:val="24"/>
        </w:rPr>
        <w:t>14</w:t>
      </w:r>
    </w:p>
    <w:p w:rsidR="00CD2788" w:rsidRPr="00A63375" w:rsidRDefault="00CD2788" w:rsidP="00CD2788">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D2788" w:rsidRPr="001022B9" w:rsidRDefault="00CD2788" w:rsidP="00CD2788">
      <w:pPr>
        <w:suppressAutoHyphens/>
        <w:autoSpaceDE w:val="0"/>
        <w:autoSpaceDN w:val="0"/>
        <w:adjustRightInd w:val="0"/>
        <w:spacing w:after="0" w:line="240" w:lineRule="auto"/>
        <w:ind w:firstLine="709"/>
        <w:jc w:val="center"/>
        <w:rPr>
          <w:rFonts w:ascii="Times New Roman" w:hAnsi="Times New Roman" w:cs="Times New Roman"/>
          <w:sz w:val="24"/>
          <w:szCs w:val="24"/>
        </w:rPr>
      </w:pPr>
      <w:r w:rsidRPr="001022B9">
        <w:rPr>
          <w:rFonts w:ascii="Times New Roman" w:hAnsi="Times New Roman" w:cs="Times New Roman"/>
          <w:sz w:val="24"/>
          <w:szCs w:val="24"/>
        </w:rPr>
        <w:t>Методика</w:t>
      </w:r>
    </w:p>
    <w:p w:rsidR="00CD2788" w:rsidRPr="001022B9" w:rsidRDefault="00CD2788" w:rsidP="00CD2788">
      <w:pPr>
        <w:suppressAutoHyphens/>
        <w:autoSpaceDE w:val="0"/>
        <w:autoSpaceDN w:val="0"/>
        <w:adjustRightInd w:val="0"/>
        <w:spacing w:after="0" w:line="240" w:lineRule="auto"/>
        <w:ind w:firstLine="709"/>
        <w:jc w:val="center"/>
        <w:rPr>
          <w:rFonts w:ascii="Times New Roman" w:hAnsi="Times New Roman" w:cs="Times New Roman"/>
          <w:sz w:val="24"/>
          <w:szCs w:val="24"/>
        </w:rPr>
      </w:pPr>
      <w:r w:rsidRPr="001022B9">
        <w:rPr>
          <w:rFonts w:ascii="Times New Roman" w:hAnsi="Times New Roman" w:cs="Times New Roman"/>
          <w:sz w:val="24"/>
          <w:szCs w:val="24"/>
        </w:rPr>
        <w:t>оценки эффективности использования объектов недвижимого имущества</w:t>
      </w:r>
    </w:p>
    <w:p w:rsidR="00CD2788" w:rsidRPr="001022B9" w:rsidRDefault="00CD2788" w:rsidP="00CD2788">
      <w:pPr>
        <w:suppressAutoHyphens/>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1022B9">
        <w:rPr>
          <w:rFonts w:ascii="Times New Roman" w:hAnsi="Times New Roman" w:cs="Times New Roman"/>
          <w:sz w:val="24"/>
          <w:szCs w:val="24"/>
        </w:rPr>
        <w:t>находящ</w:t>
      </w:r>
      <w:r w:rsidR="00041AEC" w:rsidRPr="001022B9">
        <w:rPr>
          <w:rFonts w:ascii="Times New Roman" w:hAnsi="Times New Roman" w:cs="Times New Roman"/>
          <w:sz w:val="24"/>
          <w:szCs w:val="24"/>
        </w:rPr>
        <w:t>их</w:t>
      </w:r>
      <w:r w:rsidRPr="001022B9">
        <w:rPr>
          <w:rFonts w:ascii="Times New Roman" w:hAnsi="Times New Roman" w:cs="Times New Roman"/>
          <w:sz w:val="24"/>
          <w:szCs w:val="24"/>
        </w:rPr>
        <w:t>ся</w:t>
      </w:r>
      <w:proofErr w:type="gramEnd"/>
      <w:r w:rsidRPr="001022B9">
        <w:rPr>
          <w:rFonts w:ascii="Times New Roman" w:hAnsi="Times New Roman" w:cs="Times New Roman"/>
          <w:sz w:val="24"/>
          <w:szCs w:val="24"/>
        </w:rPr>
        <w:t xml:space="preserve"> в собственности муниципального образования</w:t>
      </w:r>
    </w:p>
    <w:p w:rsidR="00CD2788" w:rsidRPr="001022B9" w:rsidRDefault="00CD2788" w:rsidP="00CD2788">
      <w:pPr>
        <w:suppressAutoHyphens/>
        <w:autoSpaceDE w:val="0"/>
        <w:autoSpaceDN w:val="0"/>
        <w:adjustRightInd w:val="0"/>
        <w:spacing w:after="0" w:line="240" w:lineRule="auto"/>
        <w:ind w:firstLine="709"/>
        <w:jc w:val="center"/>
        <w:rPr>
          <w:rFonts w:ascii="Times New Roman" w:hAnsi="Times New Roman" w:cs="Times New Roman"/>
          <w:sz w:val="24"/>
          <w:szCs w:val="24"/>
        </w:rPr>
      </w:pPr>
      <w:r w:rsidRPr="001022B9">
        <w:rPr>
          <w:rFonts w:ascii="Times New Roman" w:hAnsi="Times New Roman" w:cs="Times New Roman"/>
          <w:sz w:val="24"/>
          <w:szCs w:val="24"/>
        </w:rPr>
        <w:t xml:space="preserve"> «</w:t>
      </w:r>
      <w:proofErr w:type="spellStart"/>
      <w:r w:rsidR="00410805" w:rsidRPr="001022B9">
        <w:rPr>
          <w:rFonts w:ascii="Times New Roman" w:hAnsi="Times New Roman" w:cs="Times New Roman"/>
          <w:sz w:val="24"/>
          <w:szCs w:val="24"/>
        </w:rPr>
        <w:t>Аргуновское</w:t>
      </w:r>
      <w:proofErr w:type="spellEnd"/>
      <w:r w:rsidRPr="001022B9">
        <w:rPr>
          <w:rFonts w:ascii="Times New Roman" w:hAnsi="Times New Roman" w:cs="Times New Roman"/>
          <w:sz w:val="24"/>
          <w:szCs w:val="24"/>
        </w:rPr>
        <w:t xml:space="preserve">» </w:t>
      </w:r>
    </w:p>
    <w:p w:rsidR="00CD2788" w:rsidRPr="001022B9" w:rsidRDefault="00CD2788" w:rsidP="00CD2788">
      <w:pPr>
        <w:pStyle w:val="HTML"/>
        <w:suppressAutoHyphens/>
        <w:ind w:firstLine="709"/>
        <w:jc w:val="both"/>
        <w:rPr>
          <w:rFonts w:ascii="Times New Roman" w:hAnsi="Times New Roman" w:cs="Times New Roman"/>
          <w:sz w:val="24"/>
          <w:szCs w:val="24"/>
        </w:rPr>
      </w:pPr>
    </w:p>
    <w:p w:rsidR="00CD2788" w:rsidRPr="001022B9" w:rsidRDefault="00CD2788" w:rsidP="00CD2788">
      <w:pPr>
        <w:pStyle w:val="HTML"/>
        <w:suppressAutoHyphens/>
        <w:ind w:firstLine="709"/>
        <w:jc w:val="both"/>
        <w:rPr>
          <w:rFonts w:ascii="Times New Roman" w:hAnsi="Times New Roman" w:cs="Times New Roman"/>
          <w:sz w:val="24"/>
          <w:szCs w:val="24"/>
        </w:rPr>
      </w:pPr>
      <w:r w:rsidRPr="001022B9">
        <w:rPr>
          <w:rFonts w:ascii="Times New Roman" w:hAnsi="Times New Roman" w:cs="Times New Roman"/>
          <w:sz w:val="24"/>
          <w:szCs w:val="24"/>
        </w:rPr>
        <w:t>1. Настоящая Методика определяет процедуру по осуществлению оценки эффективности использования объектов недвижимого имущества, находящ</w:t>
      </w:r>
      <w:r w:rsidR="00041AEC" w:rsidRPr="001022B9">
        <w:rPr>
          <w:rFonts w:ascii="Times New Roman" w:hAnsi="Times New Roman" w:cs="Times New Roman"/>
          <w:sz w:val="24"/>
          <w:szCs w:val="24"/>
        </w:rPr>
        <w:t>их</w:t>
      </w:r>
      <w:r w:rsidRPr="001022B9">
        <w:rPr>
          <w:rFonts w:ascii="Times New Roman" w:hAnsi="Times New Roman" w:cs="Times New Roman"/>
          <w:sz w:val="24"/>
          <w:szCs w:val="24"/>
        </w:rPr>
        <w:t xml:space="preserve">ся в собственности </w:t>
      </w:r>
      <w:r w:rsidR="00232E0A" w:rsidRPr="001022B9">
        <w:rPr>
          <w:rFonts w:ascii="Times New Roman" w:hAnsi="Times New Roman" w:cs="Times New Roman"/>
          <w:sz w:val="24"/>
          <w:szCs w:val="24"/>
        </w:rPr>
        <w:t>муниципального образования «</w:t>
      </w:r>
      <w:proofErr w:type="spellStart"/>
      <w:r w:rsidR="00410805" w:rsidRPr="001022B9">
        <w:rPr>
          <w:rFonts w:ascii="Times New Roman" w:hAnsi="Times New Roman" w:cs="Times New Roman"/>
          <w:sz w:val="24"/>
          <w:szCs w:val="24"/>
        </w:rPr>
        <w:t>Аргуновское</w:t>
      </w:r>
      <w:proofErr w:type="spellEnd"/>
      <w:r w:rsidR="00232E0A" w:rsidRPr="001022B9">
        <w:rPr>
          <w:rFonts w:ascii="Times New Roman" w:hAnsi="Times New Roman" w:cs="Times New Roman"/>
          <w:sz w:val="24"/>
          <w:szCs w:val="24"/>
        </w:rPr>
        <w:t>»</w:t>
      </w:r>
      <w:r w:rsidR="00041AEC" w:rsidRPr="001022B9">
        <w:rPr>
          <w:rFonts w:ascii="Times New Roman" w:hAnsi="Times New Roman" w:cs="Times New Roman"/>
          <w:sz w:val="24"/>
          <w:szCs w:val="24"/>
        </w:rPr>
        <w:t>,</w:t>
      </w:r>
      <w:r w:rsidRPr="001022B9">
        <w:rPr>
          <w:rFonts w:ascii="Times New Roman" w:hAnsi="Times New Roman" w:cs="Times New Roman"/>
          <w:sz w:val="24"/>
          <w:szCs w:val="24"/>
        </w:rPr>
        <w:t xml:space="preserve">  включая земельные участки (далее - недвижимое имущество).</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2. 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 отсутствие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3. Оценка эффективности использования недвижимого имущества проводится 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w:t>
      </w:r>
    </w:p>
    <w:p w:rsidR="00792E4B" w:rsidRPr="001022B9" w:rsidRDefault="00CD2788" w:rsidP="00792E4B">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4. </w:t>
      </w:r>
      <w:r w:rsidR="00410805" w:rsidRPr="001022B9">
        <w:rPr>
          <w:rFonts w:ascii="Times New Roman" w:hAnsi="Times New Roman" w:cs="Times New Roman"/>
          <w:sz w:val="24"/>
          <w:szCs w:val="24"/>
        </w:rPr>
        <w:t>Администрация муниципального образования «</w:t>
      </w:r>
      <w:proofErr w:type="spellStart"/>
      <w:r w:rsidR="00410805" w:rsidRPr="001022B9">
        <w:rPr>
          <w:rFonts w:ascii="Times New Roman" w:hAnsi="Times New Roman" w:cs="Times New Roman"/>
          <w:sz w:val="24"/>
          <w:szCs w:val="24"/>
        </w:rPr>
        <w:t>Аргуновское</w:t>
      </w:r>
      <w:proofErr w:type="spellEnd"/>
      <w:r w:rsidR="00410805" w:rsidRPr="001022B9">
        <w:rPr>
          <w:rFonts w:ascii="Times New Roman" w:hAnsi="Times New Roman" w:cs="Times New Roman"/>
          <w:sz w:val="24"/>
          <w:szCs w:val="24"/>
        </w:rPr>
        <w:t>»</w:t>
      </w:r>
      <w:r w:rsidR="00410805" w:rsidRPr="001022B9">
        <w:rPr>
          <w:rFonts w:ascii="Times New Roman" w:hAnsi="Times New Roman" w:cs="Times New Roman"/>
          <w:color w:val="0070C0"/>
          <w:sz w:val="24"/>
          <w:szCs w:val="24"/>
        </w:rPr>
        <w:t xml:space="preserve"> </w:t>
      </w:r>
      <w:r w:rsidRPr="001022B9">
        <w:rPr>
          <w:rFonts w:ascii="Times New Roman" w:hAnsi="Times New Roman" w:cs="Times New Roman"/>
          <w:sz w:val="24"/>
          <w:szCs w:val="24"/>
        </w:rPr>
        <w:t xml:space="preserve">ежегодно не позднее 1 апреля года, следующего за </w:t>
      </w:r>
      <w:proofErr w:type="gramStart"/>
      <w:r w:rsidRPr="001022B9">
        <w:rPr>
          <w:rFonts w:ascii="Times New Roman" w:hAnsi="Times New Roman" w:cs="Times New Roman"/>
          <w:sz w:val="24"/>
          <w:szCs w:val="24"/>
        </w:rPr>
        <w:t>отчетным</w:t>
      </w:r>
      <w:proofErr w:type="gramEnd"/>
      <w:r w:rsidRPr="001022B9">
        <w:rPr>
          <w:rFonts w:ascii="Times New Roman" w:hAnsi="Times New Roman" w:cs="Times New Roman"/>
          <w:sz w:val="24"/>
          <w:szCs w:val="24"/>
        </w:rPr>
        <w:t xml:space="preserve">, </w:t>
      </w:r>
      <w:r w:rsidR="00410805" w:rsidRPr="001022B9">
        <w:rPr>
          <w:rFonts w:ascii="Times New Roman" w:hAnsi="Times New Roman" w:cs="Times New Roman"/>
          <w:sz w:val="24"/>
          <w:szCs w:val="24"/>
        </w:rPr>
        <w:t>собирает и обобщает</w:t>
      </w:r>
      <w:r w:rsidR="00792E4B" w:rsidRPr="001022B9">
        <w:rPr>
          <w:rFonts w:ascii="Times New Roman" w:hAnsi="Times New Roman" w:cs="Times New Roman"/>
          <w:sz w:val="24"/>
          <w:szCs w:val="24"/>
        </w:rPr>
        <w:t>, следующие сведения:</w:t>
      </w:r>
    </w:p>
    <w:p w:rsidR="00CD2788" w:rsidRPr="001022B9" w:rsidRDefault="00CC4D2F"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1) </w:t>
      </w:r>
      <w:r w:rsidR="00CD2788" w:rsidRPr="001022B9">
        <w:rPr>
          <w:rFonts w:ascii="Times New Roman" w:hAnsi="Times New Roman" w:cs="Times New Roman"/>
          <w:sz w:val="24"/>
          <w:szCs w:val="24"/>
        </w:rPr>
        <w:t>сведения об объектах недвижимого имущества по форме согласно приложению 1;</w:t>
      </w:r>
    </w:p>
    <w:p w:rsidR="00CD2788" w:rsidRPr="001022B9" w:rsidRDefault="00CC4D2F"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2) </w:t>
      </w:r>
      <w:r w:rsidR="00CD2788" w:rsidRPr="001022B9">
        <w:rPr>
          <w:rFonts w:ascii="Times New Roman" w:hAnsi="Times New Roman" w:cs="Times New Roman"/>
          <w:sz w:val="24"/>
          <w:szCs w:val="24"/>
        </w:rPr>
        <w:t>сведения о земельных участках по форме согласно приложению 2;</w:t>
      </w:r>
    </w:p>
    <w:p w:rsidR="00CD2788" w:rsidRPr="001022B9" w:rsidRDefault="00CC4D2F"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3) </w:t>
      </w:r>
      <w:r w:rsidR="00CD2788" w:rsidRPr="001022B9">
        <w:rPr>
          <w:rFonts w:ascii="Times New Roman" w:hAnsi="Times New Roman" w:cs="Times New Roman"/>
          <w:sz w:val="24"/>
          <w:szCs w:val="24"/>
        </w:rPr>
        <w:t>сведения об арендаторах (пользователях) объектов недвижимости по форме согласно приложению 3;</w:t>
      </w:r>
    </w:p>
    <w:p w:rsidR="00CD2788" w:rsidRPr="001022B9" w:rsidRDefault="00CC4D2F"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4) </w:t>
      </w:r>
      <w:r w:rsidR="00CD2788" w:rsidRPr="001022B9">
        <w:rPr>
          <w:rFonts w:ascii="Times New Roman" w:hAnsi="Times New Roman" w:cs="Times New Roman"/>
          <w:sz w:val="24"/>
          <w:szCs w:val="24"/>
        </w:rPr>
        <w:t xml:space="preserve">значения показателей эффективности использования имущества </w:t>
      </w:r>
      <w:r w:rsidR="00EC19D3" w:rsidRPr="001022B9">
        <w:rPr>
          <w:rFonts w:ascii="Times New Roman" w:hAnsi="Times New Roman" w:cs="Times New Roman"/>
          <w:sz w:val="24"/>
          <w:szCs w:val="24"/>
        </w:rPr>
        <w:t xml:space="preserve"> по форме согласно приложению 4.</w:t>
      </w:r>
    </w:p>
    <w:p w:rsidR="00C957FF" w:rsidRPr="001022B9" w:rsidRDefault="00CD2788" w:rsidP="00C957FF">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Сведения по  формам </w:t>
      </w:r>
      <w:r w:rsidR="00EC19D3" w:rsidRPr="001022B9">
        <w:rPr>
          <w:rFonts w:ascii="Times New Roman" w:hAnsi="Times New Roman" w:cs="Times New Roman"/>
          <w:sz w:val="24"/>
          <w:szCs w:val="24"/>
        </w:rPr>
        <w:t xml:space="preserve">согласно приложений </w:t>
      </w:r>
      <w:r w:rsidRPr="001022B9">
        <w:rPr>
          <w:rFonts w:ascii="Times New Roman" w:hAnsi="Times New Roman" w:cs="Times New Roman"/>
          <w:sz w:val="24"/>
          <w:szCs w:val="24"/>
        </w:rPr>
        <w:t>1</w:t>
      </w:r>
      <w:r w:rsidR="00EC19D3" w:rsidRPr="001022B9">
        <w:rPr>
          <w:rFonts w:ascii="Times New Roman" w:hAnsi="Times New Roman" w:cs="Times New Roman"/>
          <w:sz w:val="24"/>
          <w:szCs w:val="24"/>
        </w:rPr>
        <w:t xml:space="preserve"> </w:t>
      </w:r>
      <w:r w:rsidRPr="001022B9">
        <w:rPr>
          <w:rFonts w:ascii="Times New Roman" w:hAnsi="Times New Roman" w:cs="Times New Roman"/>
          <w:sz w:val="24"/>
          <w:szCs w:val="24"/>
        </w:rPr>
        <w:t>-</w:t>
      </w:r>
      <w:r w:rsidR="000816A5" w:rsidRPr="001022B9">
        <w:rPr>
          <w:rFonts w:ascii="Times New Roman" w:hAnsi="Times New Roman" w:cs="Times New Roman"/>
          <w:sz w:val="24"/>
          <w:szCs w:val="24"/>
        </w:rPr>
        <w:t xml:space="preserve"> </w:t>
      </w:r>
      <w:r w:rsidRPr="001022B9">
        <w:rPr>
          <w:rFonts w:ascii="Times New Roman" w:hAnsi="Times New Roman" w:cs="Times New Roman"/>
          <w:sz w:val="24"/>
          <w:szCs w:val="24"/>
        </w:rPr>
        <w:t xml:space="preserve">4 </w:t>
      </w:r>
      <w:r w:rsidR="00520422" w:rsidRPr="001022B9">
        <w:rPr>
          <w:rFonts w:ascii="Times New Roman" w:hAnsi="Times New Roman" w:cs="Times New Roman"/>
          <w:sz w:val="24"/>
          <w:szCs w:val="24"/>
        </w:rPr>
        <w:t>обобщаются</w:t>
      </w:r>
      <w:r w:rsidRPr="001022B9">
        <w:rPr>
          <w:rFonts w:ascii="Times New Roman" w:hAnsi="Times New Roman" w:cs="Times New Roman"/>
          <w:sz w:val="24"/>
          <w:szCs w:val="24"/>
        </w:rPr>
        <w:t xml:space="preserve"> в отношении каждого объекта недвижимости, по состоянию на 1 января года, следующего </w:t>
      </w:r>
      <w:proofErr w:type="gramStart"/>
      <w:r w:rsidRPr="001022B9">
        <w:rPr>
          <w:rFonts w:ascii="Times New Roman" w:hAnsi="Times New Roman" w:cs="Times New Roman"/>
          <w:sz w:val="24"/>
          <w:szCs w:val="24"/>
        </w:rPr>
        <w:t>за</w:t>
      </w:r>
      <w:proofErr w:type="gramEnd"/>
      <w:r w:rsidRPr="001022B9">
        <w:rPr>
          <w:rFonts w:ascii="Times New Roman" w:hAnsi="Times New Roman" w:cs="Times New Roman"/>
          <w:sz w:val="24"/>
          <w:szCs w:val="24"/>
        </w:rPr>
        <w:t xml:space="preserve"> отчетным</w:t>
      </w:r>
      <w:r w:rsidR="00C957FF" w:rsidRPr="001022B9">
        <w:rPr>
          <w:rFonts w:ascii="Times New Roman" w:hAnsi="Times New Roman" w:cs="Times New Roman"/>
          <w:sz w:val="24"/>
          <w:szCs w:val="24"/>
        </w:rPr>
        <w:t>.</w:t>
      </w:r>
    </w:p>
    <w:p w:rsidR="0042526F" w:rsidRPr="001022B9" w:rsidRDefault="00CD2788" w:rsidP="0042526F">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5. </w:t>
      </w:r>
      <w:proofErr w:type="gramStart"/>
      <w:r w:rsidR="00520422" w:rsidRPr="001022B9">
        <w:rPr>
          <w:rFonts w:ascii="Times New Roman" w:hAnsi="Times New Roman" w:cs="Times New Roman"/>
          <w:sz w:val="24"/>
          <w:szCs w:val="24"/>
        </w:rPr>
        <w:t>Е</w:t>
      </w:r>
      <w:r w:rsidRPr="001022B9">
        <w:rPr>
          <w:rFonts w:ascii="Times New Roman" w:hAnsi="Times New Roman" w:cs="Times New Roman"/>
          <w:sz w:val="24"/>
          <w:szCs w:val="24"/>
        </w:rPr>
        <w:t>жегодно в срок до 1 мая года, следующего за отчетным</w:t>
      </w:r>
      <w:r w:rsidR="00520422" w:rsidRPr="001022B9">
        <w:rPr>
          <w:rFonts w:ascii="Times New Roman" w:hAnsi="Times New Roman" w:cs="Times New Roman"/>
          <w:sz w:val="24"/>
          <w:szCs w:val="24"/>
        </w:rPr>
        <w:t xml:space="preserve"> с</w:t>
      </w:r>
      <w:r w:rsidR="0042526F" w:rsidRPr="001022B9">
        <w:rPr>
          <w:rFonts w:ascii="Times New Roman" w:hAnsi="Times New Roman" w:cs="Times New Roman"/>
          <w:sz w:val="24"/>
          <w:szCs w:val="24"/>
        </w:rPr>
        <w:t xml:space="preserve">ведения по форме согласно приложения 5, представляются в отношении всей совокупности имущества, закрепленного за муниципальным </w:t>
      </w:r>
      <w:r w:rsidR="00520422" w:rsidRPr="001022B9">
        <w:rPr>
          <w:rFonts w:ascii="Times New Roman" w:hAnsi="Times New Roman" w:cs="Times New Roman"/>
          <w:sz w:val="24"/>
          <w:szCs w:val="24"/>
        </w:rPr>
        <w:t>образованием</w:t>
      </w:r>
      <w:r w:rsidR="0042526F" w:rsidRPr="001022B9">
        <w:rPr>
          <w:rFonts w:ascii="Times New Roman" w:hAnsi="Times New Roman" w:cs="Times New Roman"/>
          <w:sz w:val="24"/>
          <w:szCs w:val="24"/>
        </w:rPr>
        <w:t xml:space="preserve"> по состоянию на 1 января года, следующего за отчетным.</w:t>
      </w:r>
      <w:proofErr w:type="gramEnd"/>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6. Показатели целевого использования объектов недвижимого имущества, показатели эффективности использования имущества определяются в следующем порядке:</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1) показатель целевого использования объекта недвижимого имущества определяется по формуле:</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noProof/>
          <w:sz w:val="24"/>
          <w:szCs w:val="24"/>
          <w:lang w:eastAsia="ru-RU"/>
        </w:rPr>
        <w:drawing>
          <wp:inline distT="0" distB="0" distL="0" distR="0">
            <wp:extent cx="1934845" cy="520700"/>
            <wp:effectExtent l="19050" t="0" r="8255" b="0"/>
            <wp:docPr id="3"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12" cstate="print"/>
                    <a:srcRect/>
                    <a:stretch>
                      <a:fillRect/>
                    </a:stretch>
                  </pic:blipFill>
                  <pic:spPr bwMode="auto">
                    <a:xfrm>
                      <a:off x="0" y="0"/>
                      <a:ext cx="1934845" cy="520700"/>
                    </a:xfrm>
                    <a:prstGeom prst="rect">
                      <a:avLst/>
                    </a:prstGeom>
                    <a:noFill/>
                    <a:ln w="9525">
                      <a:noFill/>
                      <a:miter lim="800000"/>
                      <a:headEnd/>
                      <a:tailEnd/>
                    </a:ln>
                  </pic:spPr>
                </pic:pic>
              </a:graphicData>
            </a:graphic>
          </wp:inline>
        </w:drawing>
      </w:r>
      <w:r w:rsidRPr="001022B9">
        <w:rPr>
          <w:rFonts w:ascii="Times New Roman" w:hAnsi="Times New Roman" w:cs="Times New Roman"/>
          <w:sz w:val="24"/>
          <w:szCs w:val="24"/>
        </w:rPr>
        <w:t>где:</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p>
    <w:p w:rsidR="00CD2788" w:rsidRPr="001022B9" w:rsidRDefault="00872F17" w:rsidP="00CD2788">
      <w:pPr>
        <w:suppressAutoHyphens/>
        <w:spacing w:after="0" w:line="240" w:lineRule="auto"/>
        <w:ind w:firstLine="709"/>
        <w:jc w:val="both"/>
        <w:rPr>
          <w:rFonts w:ascii="Times New Roman" w:hAnsi="Times New Roman" w:cs="Times New Roman"/>
          <w:sz w:val="24"/>
          <w:szCs w:val="24"/>
        </w:rPr>
      </w:pPr>
      <w:proofErr w:type="spellStart"/>
      <w:proofErr w:type="gramStart"/>
      <w:r w:rsidRPr="001022B9">
        <w:rPr>
          <w:rFonts w:ascii="Times New Roman" w:hAnsi="Times New Roman" w:cs="Times New Roman"/>
          <w:sz w:val="24"/>
          <w:szCs w:val="24"/>
        </w:rPr>
        <w:t>S</w:t>
      </w:r>
      <w:proofErr w:type="gramEnd"/>
      <w:r w:rsidR="00CD2788" w:rsidRPr="001022B9">
        <w:rPr>
          <w:rFonts w:ascii="Times New Roman" w:hAnsi="Times New Roman" w:cs="Times New Roman"/>
          <w:sz w:val="24"/>
          <w:szCs w:val="24"/>
        </w:rPr>
        <w:t>общ</w:t>
      </w:r>
      <w:proofErr w:type="spellEnd"/>
      <w:r w:rsidR="00CD2788" w:rsidRPr="001022B9">
        <w:rPr>
          <w:rFonts w:ascii="Times New Roman" w:hAnsi="Times New Roman" w:cs="Times New Roman"/>
          <w:sz w:val="24"/>
          <w:szCs w:val="24"/>
        </w:rPr>
        <w:t>. - общая площадь объекта недвижимого имущества;</w:t>
      </w:r>
    </w:p>
    <w:p w:rsidR="00CD2788" w:rsidRPr="001022B9" w:rsidRDefault="00872F17" w:rsidP="00CD2788">
      <w:pPr>
        <w:suppressAutoHyphens/>
        <w:spacing w:after="0" w:line="240" w:lineRule="auto"/>
        <w:ind w:firstLine="709"/>
        <w:jc w:val="both"/>
        <w:rPr>
          <w:rFonts w:ascii="Times New Roman" w:hAnsi="Times New Roman" w:cs="Times New Roman"/>
          <w:sz w:val="24"/>
          <w:szCs w:val="24"/>
        </w:rPr>
      </w:pPr>
      <w:proofErr w:type="spellStart"/>
      <w:r w:rsidRPr="001022B9">
        <w:rPr>
          <w:rFonts w:ascii="Times New Roman" w:hAnsi="Times New Roman" w:cs="Times New Roman"/>
          <w:sz w:val="24"/>
          <w:szCs w:val="24"/>
        </w:rPr>
        <w:t>S</w:t>
      </w:r>
      <w:r w:rsidR="00CD2788" w:rsidRPr="001022B9">
        <w:rPr>
          <w:rFonts w:ascii="Times New Roman" w:hAnsi="Times New Roman" w:cs="Times New Roman"/>
          <w:sz w:val="24"/>
          <w:szCs w:val="24"/>
        </w:rPr>
        <w:t>исп</w:t>
      </w:r>
      <w:proofErr w:type="spellEnd"/>
      <w:r w:rsidR="00CD2788" w:rsidRPr="001022B9">
        <w:rPr>
          <w:rFonts w:ascii="Times New Roman" w:hAnsi="Times New Roman" w:cs="Times New Roman"/>
          <w:sz w:val="24"/>
          <w:szCs w:val="24"/>
        </w:rPr>
        <w:t xml:space="preserve">. - площадь объекта </w:t>
      </w:r>
      <w:r w:rsidR="00520422" w:rsidRPr="001022B9">
        <w:rPr>
          <w:rFonts w:ascii="Times New Roman" w:hAnsi="Times New Roman" w:cs="Times New Roman"/>
          <w:sz w:val="24"/>
          <w:szCs w:val="24"/>
        </w:rPr>
        <w:t xml:space="preserve">используемого </w:t>
      </w:r>
      <w:r w:rsidR="00CD2788" w:rsidRPr="001022B9">
        <w:rPr>
          <w:rFonts w:ascii="Times New Roman" w:hAnsi="Times New Roman" w:cs="Times New Roman"/>
          <w:sz w:val="24"/>
          <w:szCs w:val="24"/>
        </w:rPr>
        <w:t xml:space="preserve">недвижимого </w:t>
      </w:r>
      <w:proofErr w:type="gramStart"/>
      <w:r w:rsidR="00CD2788" w:rsidRPr="001022B9">
        <w:rPr>
          <w:rFonts w:ascii="Times New Roman" w:hAnsi="Times New Roman" w:cs="Times New Roman"/>
          <w:sz w:val="24"/>
          <w:szCs w:val="24"/>
        </w:rPr>
        <w:t>имущества</w:t>
      </w:r>
      <w:proofErr w:type="gramEnd"/>
      <w:r w:rsidR="00CD2788" w:rsidRPr="001022B9">
        <w:rPr>
          <w:rFonts w:ascii="Times New Roman" w:hAnsi="Times New Roman" w:cs="Times New Roman"/>
          <w:sz w:val="24"/>
          <w:szCs w:val="24"/>
        </w:rPr>
        <w:t xml:space="preserve"> рассчитанная по формуле:</w:t>
      </w:r>
    </w:p>
    <w:p w:rsidR="00345EB0" w:rsidRPr="001022B9" w:rsidRDefault="00345EB0" w:rsidP="00CD2788">
      <w:pPr>
        <w:suppressAutoHyphens/>
        <w:spacing w:after="0" w:line="240" w:lineRule="auto"/>
        <w:ind w:firstLine="709"/>
        <w:jc w:val="both"/>
        <w:rPr>
          <w:rFonts w:ascii="Times New Roman" w:hAnsi="Times New Roman" w:cs="Times New Roman"/>
          <w:sz w:val="24"/>
          <w:szCs w:val="24"/>
        </w:rPr>
      </w:pPr>
    </w:p>
    <w:p w:rsidR="00CD2788" w:rsidRPr="001022B9" w:rsidRDefault="00872F17" w:rsidP="00CD2788">
      <w:pPr>
        <w:suppressAutoHyphens/>
        <w:spacing w:after="0" w:line="240" w:lineRule="auto"/>
        <w:ind w:firstLine="709"/>
        <w:jc w:val="both"/>
        <w:rPr>
          <w:rFonts w:ascii="Times New Roman" w:hAnsi="Times New Roman" w:cs="Times New Roman"/>
          <w:sz w:val="24"/>
          <w:szCs w:val="24"/>
        </w:rPr>
      </w:pPr>
      <w:proofErr w:type="spellStart"/>
      <w:proofErr w:type="gramStart"/>
      <w:r w:rsidRPr="001022B9">
        <w:rPr>
          <w:rFonts w:ascii="Times New Roman" w:hAnsi="Times New Roman" w:cs="Times New Roman"/>
          <w:sz w:val="24"/>
          <w:szCs w:val="24"/>
        </w:rPr>
        <w:t>S</w:t>
      </w:r>
      <w:proofErr w:type="gramEnd"/>
      <w:r w:rsidR="00CD2788" w:rsidRPr="001022B9">
        <w:rPr>
          <w:rFonts w:ascii="Times New Roman" w:hAnsi="Times New Roman" w:cs="Times New Roman"/>
          <w:sz w:val="24"/>
          <w:szCs w:val="24"/>
        </w:rPr>
        <w:t>исп</w:t>
      </w:r>
      <w:proofErr w:type="spellEnd"/>
      <w:r w:rsidR="00CD2788" w:rsidRPr="001022B9">
        <w:rPr>
          <w:rFonts w:ascii="Times New Roman" w:hAnsi="Times New Roman" w:cs="Times New Roman"/>
          <w:sz w:val="24"/>
          <w:szCs w:val="24"/>
        </w:rPr>
        <w:t xml:space="preserve">. = </w:t>
      </w:r>
      <w:proofErr w:type="spellStart"/>
      <w:proofErr w:type="gramStart"/>
      <w:r w:rsidR="00CD2788" w:rsidRPr="001022B9">
        <w:rPr>
          <w:rFonts w:ascii="Times New Roman" w:hAnsi="Times New Roman" w:cs="Times New Roman"/>
          <w:sz w:val="24"/>
          <w:szCs w:val="24"/>
        </w:rPr>
        <w:t>S</w:t>
      </w:r>
      <w:proofErr w:type="gramEnd"/>
      <w:r w:rsidR="00CD2788" w:rsidRPr="001022B9">
        <w:rPr>
          <w:rFonts w:ascii="Times New Roman" w:hAnsi="Times New Roman" w:cs="Times New Roman"/>
          <w:sz w:val="24"/>
          <w:szCs w:val="24"/>
        </w:rPr>
        <w:t>д</w:t>
      </w:r>
      <w:proofErr w:type="spellEnd"/>
      <w:r w:rsidR="00CD2788" w:rsidRPr="001022B9">
        <w:rPr>
          <w:rFonts w:ascii="Times New Roman" w:hAnsi="Times New Roman" w:cs="Times New Roman"/>
          <w:sz w:val="24"/>
          <w:szCs w:val="24"/>
        </w:rPr>
        <w:t xml:space="preserve">. + </w:t>
      </w:r>
      <w:proofErr w:type="spellStart"/>
      <w:r w:rsidR="00CD2788" w:rsidRPr="001022B9">
        <w:rPr>
          <w:rFonts w:ascii="Times New Roman" w:hAnsi="Times New Roman" w:cs="Times New Roman"/>
          <w:sz w:val="24"/>
          <w:szCs w:val="24"/>
        </w:rPr>
        <w:t>Sар</w:t>
      </w:r>
      <w:proofErr w:type="spellEnd"/>
      <w:r w:rsidR="00CD2788" w:rsidRPr="001022B9">
        <w:rPr>
          <w:rFonts w:ascii="Times New Roman" w:hAnsi="Times New Roman" w:cs="Times New Roman"/>
          <w:sz w:val="24"/>
          <w:szCs w:val="24"/>
        </w:rPr>
        <w:t>., где:</w:t>
      </w:r>
    </w:p>
    <w:p w:rsidR="00345EB0" w:rsidRPr="001022B9" w:rsidRDefault="00345EB0" w:rsidP="00CD2788">
      <w:pPr>
        <w:suppressAutoHyphens/>
        <w:spacing w:after="0" w:line="240" w:lineRule="auto"/>
        <w:ind w:firstLine="709"/>
        <w:jc w:val="both"/>
        <w:rPr>
          <w:rFonts w:ascii="Times New Roman" w:hAnsi="Times New Roman" w:cs="Times New Roman"/>
          <w:sz w:val="24"/>
          <w:szCs w:val="24"/>
        </w:rPr>
      </w:pP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proofErr w:type="spellStart"/>
      <w:proofErr w:type="gramStart"/>
      <w:r w:rsidRPr="001022B9">
        <w:rPr>
          <w:rFonts w:ascii="Times New Roman" w:hAnsi="Times New Roman" w:cs="Times New Roman"/>
          <w:sz w:val="24"/>
          <w:szCs w:val="24"/>
        </w:rPr>
        <w:lastRenderedPageBreak/>
        <w:t>S</w:t>
      </w:r>
      <w:proofErr w:type="gramEnd"/>
      <w:r w:rsidRPr="001022B9">
        <w:rPr>
          <w:rFonts w:ascii="Times New Roman" w:hAnsi="Times New Roman" w:cs="Times New Roman"/>
          <w:sz w:val="24"/>
          <w:szCs w:val="24"/>
        </w:rPr>
        <w:t>д</w:t>
      </w:r>
      <w:proofErr w:type="spellEnd"/>
      <w:r w:rsidRPr="001022B9">
        <w:rPr>
          <w:rFonts w:ascii="Times New Roman" w:hAnsi="Times New Roman" w:cs="Times New Roman"/>
          <w:sz w:val="24"/>
          <w:szCs w:val="24"/>
        </w:rPr>
        <w:t xml:space="preserve">. - площадь объекта </w:t>
      </w:r>
      <w:r w:rsidR="00520422" w:rsidRPr="001022B9">
        <w:rPr>
          <w:rFonts w:ascii="Times New Roman" w:hAnsi="Times New Roman" w:cs="Times New Roman"/>
          <w:sz w:val="24"/>
          <w:szCs w:val="24"/>
        </w:rPr>
        <w:t xml:space="preserve">используемого </w:t>
      </w:r>
      <w:r w:rsidRPr="001022B9">
        <w:rPr>
          <w:rFonts w:ascii="Times New Roman" w:hAnsi="Times New Roman" w:cs="Times New Roman"/>
          <w:sz w:val="24"/>
          <w:szCs w:val="24"/>
        </w:rPr>
        <w:t>недвижимого имущества для оказания муниципальных услуг при выполнении муниципального задания, платных услуг и осуществления иной приносящей доход деятельности;</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proofErr w:type="spellStart"/>
      <w:proofErr w:type="gramStart"/>
      <w:r w:rsidRPr="001022B9">
        <w:rPr>
          <w:rFonts w:ascii="Times New Roman" w:hAnsi="Times New Roman" w:cs="Times New Roman"/>
          <w:sz w:val="24"/>
          <w:szCs w:val="24"/>
        </w:rPr>
        <w:t>S</w:t>
      </w:r>
      <w:proofErr w:type="gramEnd"/>
      <w:r w:rsidRPr="001022B9">
        <w:rPr>
          <w:rFonts w:ascii="Times New Roman" w:hAnsi="Times New Roman" w:cs="Times New Roman"/>
          <w:sz w:val="24"/>
          <w:szCs w:val="24"/>
        </w:rPr>
        <w:t>ар</w:t>
      </w:r>
      <w:proofErr w:type="spellEnd"/>
      <w:r w:rsidRPr="001022B9">
        <w:rPr>
          <w:rFonts w:ascii="Times New Roman" w:hAnsi="Times New Roman" w:cs="Times New Roman"/>
          <w:sz w:val="24"/>
          <w:szCs w:val="24"/>
        </w:rPr>
        <w:t>.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20% - в случае, если </w:t>
      </w:r>
      <w:proofErr w:type="spellStart"/>
      <w:proofErr w:type="gramStart"/>
      <w:r w:rsidRPr="001022B9">
        <w:rPr>
          <w:rFonts w:ascii="Times New Roman" w:hAnsi="Times New Roman" w:cs="Times New Roman"/>
          <w:sz w:val="24"/>
          <w:szCs w:val="24"/>
        </w:rPr>
        <w:t>S</w:t>
      </w:r>
      <w:proofErr w:type="gramEnd"/>
      <w:r w:rsidRPr="001022B9">
        <w:rPr>
          <w:rFonts w:ascii="Times New Roman" w:hAnsi="Times New Roman" w:cs="Times New Roman"/>
          <w:sz w:val="24"/>
          <w:szCs w:val="24"/>
        </w:rPr>
        <w:t>общ</w:t>
      </w:r>
      <w:proofErr w:type="spellEnd"/>
      <w:r w:rsidRPr="001022B9">
        <w:rPr>
          <w:rFonts w:ascii="Times New Roman" w:hAnsi="Times New Roman" w:cs="Times New Roman"/>
          <w:sz w:val="24"/>
          <w:szCs w:val="24"/>
        </w:rPr>
        <w:t>. &lt; 200 кв. м;</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10% - в случае, если </w:t>
      </w:r>
      <w:proofErr w:type="spellStart"/>
      <w:proofErr w:type="gramStart"/>
      <w:r w:rsidRPr="001022B9">
        <w:rPr>
          <w:rFonts w:ascii="Times New Roman" w:hAnsi="Times New Roman" w:cs="Times New Roman"/>
          <w:sz w:val="24"/>
          <w:szCs w:val="24"/>
        </w:rPr>
        <w:t>S</w:t>
      </w:r>
      <w:proofErr w:type="gramEnd"/>
      <w:r w:rsidRPr="001022B9">
        <w:rPr>
          <w:rFonts w:ascii="Times New Roman" w:hAnsi="Times New Roman" w:cs="Times New Roman"/>
          <w:sz w:val="24"/>
          <w:szCs w:val="24"/>
        </w:rPr>
        <w:t>общ</w:t>
      </w:r>
      <w:proofErr w:type="spellEnd"/>
      <w:r w:rsidRPr="001022B9">
        <w:rPr>
          <w:rFonts w:ascii="Times New Roman" w:hAnsi="Times New Roman" w:cs="Times New Roman"/>
          <w:sz w:val="24"/>
          <w:szCs w:val="24"/>
        </w:rPr>
        <w:t>. &gt;= 200 кв. м, но &lt; 500 кв. м;</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5% - в </w:t>
      </w:r>
      <w:r w:rsidR="000816A5" w:rsidRPr="001022B9">
        <w:rPr>
          <w:rFonts w:ascii="Times New Roman" w:hAnsi="Times New Roman" w:cs="Times New Roman"/>
          <w:sz w:val="24"/>
          <w:szCs w:val="24"/>
        </w:rPr>
        <w:t xml:space="preserve">случае, если </w:t>
      </w:r>
      <w:proofErr w:type="spellStart"/>
      <w:proofErr w:type="gramStart"/>
      <w:r w:rsidR="000816A5" w:rsidRPr="001022B9">
        <w:rPr>
          <w:rFonts w:ascii="Times New Roman" w:hAnsi="Times New Roman" w:cs="Times New Roman"/>
          <w:sz w:val="24"/>
          <w:szCs w:val="24"/>
        </w:rPr>
        <w:t>S</w:t>
      </w:r>
      <w:proofErr w:type="gramEnd"/>
      <w:r w:rsidR="00872F17" w:rsidRPr="001022B9">
        <w:rPr>
          <w:rFonts w:ascii="Times New Roman" w:hAnsi="Times New Roman" w:cs="Times New Roman"/>
          <w:sz w:val="24"/>
          <w:szCs w:val="24"/>
        </w:rPr>
        <w:t>общ</w:t>
      </w:r>
      <w:proofErr w:type="spellEnd"/>
      <w:r w:rsidR="00872F17" w:rsidRPr="001022B9">
        <w:rPr>
          <w:rFonts w:ascii="Times New Roman" w:hAnsi="Times New Roman" w:cs="Times New Roman"/>
          <w:sz w:val="24"/>
          <w:szCs w:val="24"/>
        </w:rPr>
        <w:t>. &gt;= 500 кв. м.;</w:t>
      </w:r>
    </w:p>
    <w:p w:rsidR="00CD2788" w:rsidRPr="001022B9" w:rsidRDefault="00872F17"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2</w:t>
      </w:r>
      <w:r w:rsidR="00CD2788" w:rsidRPr="001022B9">
        <w:rPr>
          <w:rFonts w:ascii="Times New Roman" w:hAnsi="Times New Roman" w:cs="Times New Roman"/>
          <w:sz w:val="24"/>
          <w:szCs w:val="24"/>
        </w:rPr>
        <w:t>) показатель целевого использования земельного участка определяется по формуле:</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N = </w:t>
      </w:r>
      <w:proofErr w:type="spellStart"/>
      <w:proofErr w:type="gramStart"/>
      <w:r w:rsidRPr="001022B9">
        <w:rPr>
          <w:rFonts w:ascii="Times New Roman" w:hAnsi="Times New Roman" w:cs="Times New Roman"/>
          <w:sz w:val="24"/>
          <w:szCs w:val="24"/>
        </w:rPr>
        <w:t>S</w:t>
      </w:r>
      <w:proofErr w:type="gramEnd"/>
      <w:r w:rsidRPr="001022B9">
        <w:rPr>
          <w:rFonts w:ascii="Times New Roman" w:hAnsi="Times New Roman" w:cs="Times New Roman"/>
          <w:sz w:val="24"/>
          <w:szCs w:val="24"/>
        </w:rPr>
        <w:t>общ</w:t>
      </w:r>
      <w:proofErr w:type="spellEnd"/>
      <w:r w:rsidRPr="001022B9">
        <w:rPr>
          <w:rFonts w:ascii="Times New Roman" w:hAnsi="Times New Roman" w:cs="Times New Roman"/>
          <w:sz w:val="24"/>
          <w:szCs w:val="24"/>
        </w:rPr>
        <w:t xml:space="preserve">. - </w:t>
      </w:r>
      <w:proofErr w:type="spellStart"/>
      <w:proofErr w:type="gramStart"/>
      <w:r w:rsidRPr="001022B9">
        <w:rPr>
          <w:rFonts w:ascii="Times New Roman" w:hAnsi="Times New Roman" w:cs="Times New Roman"/>
          <w:sz w:val="24"/>
          <w:szCs w:val="24"/>
        </w:rPr>
        <w:t>S</w:t>
      </w:r>
      <w:proofErr w:type="gramEnd"/>
      <w:r w:rsidRPr="001022B9">
        <w:rPr>
          <w:rFonts w:ascii="Times New Roman" w:hAnsi="Times New Roman" w:cs="Times New Roman"/>
          <w:sz w:val="24"/>
          <w:szCs w:val="24"/>
        </w:rPr>
        <w:t>исп</w:t>
      </w:r>
      <w:proofErr w:type="spellEnd"/>
      <w:r w:rsidRPr="001022B9">
        <w:rPr>
          <w:rFonts w:ascii="Times New Roman" w:hAnsi="Times New Roman" w:cs="Times New Roman"/>
          <w:sz w:val="24"/>
          <w:szCs w:val="24"/>
        </w:rPr>
        <w:t>., где:</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proofErr w:type="spellStart"/>
      <w:proofErr w:type="gramStart"/>
      <w:r w:rsidRPr="001022B9">
        <w:rPr>
          <w:rFonts w:ascii="Times New Roman" w:hAnsi="Times New Roman" w:cs="Times New Roman"/>
          <w:sz w:val="24"/>
          <w:szCs w:val="24"/>
        </w:rPr>
        <w:t>S</w:t>
      </w:r>
      <w:proofErr w:type="gramEnd"/>
      <w:r w:rsidRPr="001022B9">
        <w:rPr>
          <w:rFonts w:ascii="Times New Roman" w:hAnsi="Times New Roman" w:cs="Times New Roman"/>
          <w:sz w:val="24"/>
          <w:szCs w:val="24"/>
        </w:rPr>
        <w:t>общ</w:t>
      </w:r>
      <w:proofErr w:type="spellEnd"/>
      <w:r w:rsidRPr="001022B9">
        <w:rPr>
          <w:rFonts w:ascii="Times New Roman" w:hAnsi="Times New Roman" w:cs="Times New Roman"/>
          <w:sz w:val="24"/>
          <w:szCs w:val="24"/>
        </w:rPr>
        <w:t>. - общая площадь земельного участка;</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proofErr w:type="spellStart"/>
      <w:proofErr w:type="gramStart"/>
      <w:r w:rsidRPr="001022B9">
        <w:rPr>
          <w:rFonts w:ascii="Times New Roman" w:hAnsi="Times New Roman" w:cs="Times New Roman"/>
          <w:sz w:val="24"/>
          <w:szCs w:val="24"/>
        </w:rPr>
        <w:t>S</w:t>
      </w:r>
      <w:proofErr w:type="gramEnd"/>
      <w:r w:rsidRPr="001022B9">
        <w:rPr>
          <w:rFonts w:ascii="Times New Roman" w:hAnsi="Times New Roman" w:cs="Times New Roman"/>
          <w:sz w:val="24"/>
          <w:szCs w:val="24"/>
        </w:rPr>
        <w:t>исп</w:t>
      </w:r>
      <w:proofErr w:type="spellEnd"/>
      <w:r w:rsidRPr="001022B9">
        <w:rPr>
          <w:rFonts w:ascii="Times New Roman" w:hAnsi="Times New Roman" w:cs="Times New Roman"/>
          <w:sz w:val="24"/>
          <w:szCs w:val="24"/>
        </w:rPr>
        <w:t>. -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Часть 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N превышает установленные градостроительным регламентом предельные (минимальные) размеры земельных участков в пределах соотв</w:t>
      </w:r>
      <w:r w:rsidR="00872F17" w:rsidRPr="001022B9">
        <w:rPr>
          <w:rFonts w:ascii="Times New Roman" w:hAnsi="Times New Roman" w:cs="Times New Roman"/>
          <w:sz w:val="24"/>
          <w:szCs w:val="24"/>
        </w:rPr>
        <w:t>етствующей территориальной зоны;</w:t>
      </w:r>
    </w:p>
    <w:p w:rsidR="00CD2788" w:rsidRPr="001022B9" w:rsidRDefault="00F40B75"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3</w:t>
      </w:r>
      <w:r w:rsidR="00CD2788" w:rsidRPr="001022B9">
        <w:rPr>
          <w:rFonts w:ascii="Times New Roman" w:hAnsi="Times New Roman" w:cs="Times New Roman"/>
          <w:sz w:val="24"/>
          <w:szCs w:val="24"/>
        </w:rPr>
        <w:t>) показатель эффективности использования имущества определяется следующими методами: сравнительный, доходный, аналитический, независимой оценки.</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отдельного объекта имущества с использованием аналогичных объектов, находящихся в собственности </w:t>
      </w:r>
      <w:r w:rsidR="000816A5" w:rsidRPr="001022B9">
        <w:rPr>
          <w:rFonts w:ascii="Times New Roman" w:hAnsi="Times New Roman" w:cs="Times New Roman"/>
          <w:sz w:val="24"/>
          <w:szCs w:val="24"/>
        </w:rPr>
        <w:t>Вель</w:t>
      </w:r>
      <w:r w:rsidRPr="001022B9">
        <w:rPr>
          <w:rFonts w:ascii="Times New Roman" w:hAnsi="Times New Roman" w:cs="Times New Roman"/>
          <w:sz w:val="24"/>
          <w:szCs w:val="24"/>
        </w:rPr>
        <w:t>ского муниципального района, собственности других муниципальных образований, собственности субъектов Российской Федерации, собственности Российской Федерации.</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Аналитический метод состоит из анализа представленных </w:t>
      </w:r>
      <w:proofErr w:type="gramStart"/>
      <w:r w:rsidRPr="001022B9">
        <w:rPr>
          <w:rFonts w:ascii="Times New Roman" w:hAnsi="Times New Roman" w:cs="Times New Roman"/>
          <w:sz w:val="24"/>
          <w:szCs w:val="24"/>
        </w:rPr>
        <w:t>значений показателей эффективности использования имущества</w:t>
      </w:r>
      <w:proofErr w:type="gramEnd"/>
      <w:r w:rsidRPr="001022B9">
        <w:rPr>
          <w:rFonts w:ascii="Times New Roman" w:hAnsi="Times New Roman" w:cs="Times New Roman"/>
          <w:sz w:val="24"/>
          <w:szCs w:val="24"/>
        </w:rPr>
        <w:t xml:space="preserve"> и расчетов эффективности использования на основе указанных значений.</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w:t>
      </w:r>
      <w:proofErr w:type="gramStart"/>
      <w:r w:rsidRPr="001022B9">
        <w:rPr>
          <w:rFonts w:ascii="Times New Roman" w:hAnsi="Times New Roman" w:cs="Times New Roman"/>
          <w:sz w:val="24"/>
          <w:szCs w:val="24"/>
        </w:rPr>
        <w:t>полученными</w:t>
      </w:r>
      <w:proofErr w:type="gramEnd"/>
      <w:r w:rsidRPr="001022B9">
        <w:rPr>
          <w:rFonts w:ascii="Times New Roman" w:hAnsi="Times New Roman" w:cs="Times New Roman"/>
          <w:sz w:val="24"/>
          <w:szCs w:val="24"/>
        </w:rPr>
        <w:t xml:space="preserve"> в ходе такой оценки.</w:t>
      </w:r>
    </w:p>
    <w:p w:rsidR="00CD2788" w:rsidRPr="001022B9" w:rsidRDefault="00CD2788" w:rsidP="00CD278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По результатам </w:t>
      </w:r>
      <w:proofErr w:type="gramStart"/>
      <w:r w:rsidRPr="001022B9">
        <w:rPr>
          <w:rFonts w:ascii="Times New Roman" w:hAnsi="Times New Roman" w:cs="Times New Roman"/>
          <w:sz w:val="24"/>
          <w:szCs w:val="24"/>
        </w:rPr>
        <w:t>применения методов оценки показателей эффективности использования имущества</w:t>
      </w:r>
      <w:proofErr w:type="gramEnd"/>
      <w:r w:rsidRPr="001022B9">
        <w:rPr>
          <w:rFonts w:ascii="Times New Roman" w:hAnsi="Times New Roman" w:cs="Times New Roman"/>
          <w:sz w:val="24"/>
          <w:szCs w:val="24"/>
        </w:rPr>
        <w:t xml:space="preserve"> формируется вывод об эффективном либо неэффективном использовании имущества.</w:t>
      </w:r>
    </w:p>
    <w:p w:rsidR="008C5412" w:rsidRPr="001022B9" w:rsidRDefault="008C5412" w:rsidP="00F40B75">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7. </w:t>
      </w:r>
      <w:proofErr w:type="gramStart"/>
      <w:r w:rsidR="00D94122" w:rsidRPr="001022B9">
        <w:rPr>
          <w:rFonts w:ascii="Times New Roman" w:hAnsi="Times New Roman" w:cs="Times New Roman"/>
          <w:sz w:val="24"/>
          <w:szCs w:val="24"/>
        </w:rPr>
        <w:t>Администрацией</w:t>
      </w:r>
      <w:r w:rsidR="00CA6D5F" w:rsidRPr="001022B9">
        <w:rPr>
          <w:rFonts w:ascii="Times New Roman" w:hAnsi="Times New Roman" w:cs="Times New Roman"/>
          <w:sz w:val="24"/>
          <w:szCs w:val="24"/>
        </w:rPr>
        <w:t xml:space="preserve"> </w:t>
      </w:r>
      <w:r w:rsidRPr="001022B9">
        <w:rPr>
          <w:rFonts w:ascii="Times New Roman" w:hAnsi="Times New Roman" w:cs="Times New Roman"/>
          <w:sz w:val="24"/>
          <w:szCs w:val="24"/>
        </w:rPr>
        <w:t xml:space="preserve">осуществляется подготовка аналитической записки с указанием показателей целевого использования объектов недвижимого имущества, определенных в соответствии с </w:t>
      </w:r>
      <w:hyperlink w:anchor="P53" w:history="1">
        <w:r w:rsidRPr="001022B9">
          <w:rPr>
            <w:rFonts w:ascii="Times New Roman" w:hAnsi="Times New Roman" w:cs="Times New Roman"/>
            <w:sz w:val="24"/>
            <w:szCs w:val="24"/>
          </w:rPr>
          <w:t>подпунктами 1</w:t>
        </w:r>
      </w:hyperlink>
      <w:r w:rsidRPr="001022B9">
        <w:rPr>
          <w:rFonts w:ascii="Times New Roman" w:hAnsi="Times New Roman" w:cs="Times New Roman"/>
          <w:sz w:val="24"/>
          <w:szCs w:val="24"/>
        </w:rPr>
        <w:t xml:space="preserve"> - </w:t>
      </w:r>
      <w:hyperlink w:anchor="P85" w:history="1">
        <w:r w:rsidR="00F40B75" w:rsidRPr="001022B9">
          <w:rPr>
            <w:rFonts w:ascii="Times New Roman" w:hAnsi="Times New Roman" w:cs="Times New Roman"/>
            <w:sz w:val="24"/>
            <w:szCs w:val="24"/>
          </w:rPr>
          <w:t>2</w:t>
        </w:r>
        <w:r w:rsidRPr="001022B9">
          <w:rPr>
            <w:rFonts w:ascii="Times New Roman" w:hAnsi="Times New Roman" w:cs="Times New Roman"/>
            <w:sz w:val="24"/>
            <w:szCs w:val="24"/>
          </w:rPr>
          <w:t xml:space="preserve"> пункта 6</w:t>
        </w:r>
      </w:hyperlink>
      <w:r w:rsidRPr="001022B9">
        <w:rPr>
          <w:rFonts w:ascii="Times New Roman" w:hAnsi="Times New Roman" w:cs="Times New Roman"/>
          <w:sz w:val="24"/>
          <w:szCs w:val="24"/>
        </w:rPr>
        <w:t xml:space="preserve"> настоящей Методики, выводов об эффективности использования имущества, сформированных в соответствии с </w:t>
      </w:r>
      <w:hyperlink w:anchor="P92" w:history="1">
        <w:r w:rsidRPr="001022B9">
          <w:rPr>
            <w:rFonts w:ascii="Times New Roman" w:hAnsi="Times New Roman" w:cs="Times New Roman"/>
            <w:sz w:val="24"/>
            <w:szCs w:val="24"/>
          </w:rPr>
          <w:t>подпунктом 3 пункта 6</w:t>
        </w:r>
      </w:hyperlink>
      <w:r w:rsidRPr="001022B9">
        <w:rPr>
          <w:rFonts w:ascii="Times New Roman" w:hAnsi="Times New Roman" w:cs="Times New Roman"/>
          <w:sz w:val="24"/>
          <w:szCs w:val="24"/>
        </w:rPr>
        <w:t xml:space="preserve"> настоящей Методики, и пояснениями по проведенному анализу с указанием причин, повлекших неиспользование, неэффективное использование имущества.</w:t>
      </w:r>
      <w:proofErr w:type="gramEnd"/>
    </w:p>
    <w:p w:rsidR="00ED52C8" w:rsidRPr="001022B9" w:rsidRDefault="008E49AE" w:rsidP="00ED52C8">
      <w:pPr>
        <w:suppressAutoHyphens/>
        <w:spacing w:after="0" w:line="240" w:lineRule="auto"/>
        <w:ind w:firstLine="709"/>
        <w:jc w:val="both"/>
        <w:rPr>
          <w:rFonts w:ascii="Times New Roman" w:hAnsi="Times New Roman" w:cs="Times New Roman"/>
          <w:sz w:val="24"/>
          <w:szCs w:val="24"/>
        </w:rPr>
      </w:pPr>
      <w:r w:rsidRPr="001022B9">
        <w:rPr>
          <w:rFonts w:ascii="Times New Roman" w:hAnsi="Times New Roman" w:cs="Times New Roman"/>
          <w:sz w:val="24"/>
          <w:szCs w:val="24"/>
        </w:rPr>
        <w:t xml:space="preserve">8. </w:t>
      </w:r>
      <w:proofErr w:type="gramStart"/>
      <w:r w:rsidR="00D94122" w:rsidRPr="001022B9">
        <w:rPr>
          <w:rFonts w:ascii="Times New Roman" w:hAnsi="Times New Roman" w:cs="Times New Roman"/>
          <w:sz w:val="24"/>
          <w:szCs w:val="24"/>
        </w:rPr>
        <w:t>Администрация</w:t>
      </w:r>
      <w:r w:rsidRPr="001022B9">
        <w:rPr>
          <w:rFonts w:ascii="Times New Roman" w:hAnsi="Times New Roman" w:cs="Times New Roman"/>
          <w:sz w:val="24"/>
          <w:szCs w:val="24"/>
        </w:rPr>
        <w:t xml:space="preserve">,  рассмотрев сведения, указанные в </w:t>
      </w:r>
      <w:hyperlink w:anchor="P49" w:history="1">
        <w:r w:rsidRPr="001022B9">
          <w:rPr>
            <w:rFonts w:ascii="Times New Roman" w:hAnsi="Times New Roman" w:cs="Times New Roman"/>
            <w:sz w:val="24"/>
            <w:szCs w:val="24"/>
          </w:rPr>
          <w:t>подпункте 4 пункта 5</w:t>
        </w:r>
      </w:hyperlink>
      <w:r w:rsidRPr="001022B9">
        <w:rPr>
          <w:rFonts w:ascii="Times New Roman" w:hAnsi="Times New Roman" w:cs="Times New Roman"/>
          <w:sz w:val="24"/>
          <w:szCs w:val="24"/>
        </w:rPr>
        <w:t xml:space="preserve"> настоящей Методики, </w:t>
      </w:r>
      <w:r w:rsidR="00ED52C8" w:rsidRPr="001022B9">
        <w:rPr>
          <w:rFonts w:ascii="Times New Roman" w:hAnsi="Times New Roman" w:cs="Times New Roman"/>
          <w:sz w:val="24"/>
          <w:szCs w:val="24"/>
        </w:rPr>
        <w:t xml:space="preserve">ежегодно в срок до 1 июня года, следующего за отчетным, осуществляет подготовку и представление </w:t>
      </w:r>
      <w:r w:rsidR="00D94122" w:rsidRPr="001022B9">
        <w:rPr>
          <w:rFonts w:ascii="Times New Roman" w:hAnsi="Times New Roman" w:cs="Times New Roman"/>
          <w:sz w:val="24"/>
          <w:szCs w:val="24"/>
        </w:rPr>
        <w:t>г</w:t>
      </w:r>
      <w:r w:rsidR="00ED52C8" w:rsidRPr="001022B9">
        <w:rPr>
          <w:rFonts w:ascii="Times New Roman" w:hAnsi="Times New Roman" w:cs="Times New Roman"/>
          <w:sz w:val="24"/>
          <w:szCs w:val="24"/>
        </w:rPr>
        <w:t>лаве муниципального образования «</w:t>
      </w:r>
      <w:proofErr w:type="spellStart"/>
      <w:r w:rsidR="00410805" w:rsidRPr="001022B9">
        <w:rPr>
          <w:rFonts w:ascii="Times New Roman" w:hAnsi="Times New Roman" w:cs="Times New Roman"/>
          <w:sz w:val="24"/>
          <w:szCs w:val="24"/>
        </w:rPr>
        <w:t>Аргуновское</w:t>
      </w:r>
      <w:proofErr w:type="spellEnd"/>
      <w:r w:rsidR="00ED52C8" w:rsidRPr="001022B9">
        <w:rPr>
          <w:rFonts w:ascii="Times New Roman" w:hAnsi="Times New Roman" w:cs="Times New Roman"/>
          <w:sz w:val="24"/>
          <w:szCs w:val="24"/>
        </w:rPr>
        <w:t xml:space="preserve">» Архангельской области </w:t>
      </w:r>
      <w:r w:rsidR="00ED52C8" w:rsidRPr="001022B9">
        <w:rPr>
          <w:rFonts w:ascii="Times New Roman" w:hAnsi="Times New Roman" w:cs="Times New Roman"/>
          <w:sz w:val="24"/>
          <w:szCs w:val="24"/>
        </w:rPr>
        <w:lastRenderedPageBreak/>
        <w:t>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roofErr w:type="gramEnd"/>
    </w:p>
    <w:p w:rsidR="008E49AE" w:rsidRPr="001022B9" w:rsidRDefault="008E49AE" w:rsidP="00ED52C8">
      <w:pPr>
        <w:suppressAutoHyphens/>
        <w:spacing w:after="0" w:line="240" w:lineRule="auto"/>
        <w:ind w:firstLine="709"/>
        <w:jc w:val="both"/>
        <w:rPr>
          <w:rFonts w:ascii="Times New Roman" w:hAnsi="Times New Roman" w:cs="Times New Roman"/>
          <w:color w:val="000000"/>
          <w:sz w:val="24"/>
          <w:szCs w:val="24"/>
        </w:rPr>
      </w:pPr>
    </w:p>
    <w:p w:rsidR="00521141" w:rsidRPr="001022B9" w:rsidRDefault="00521141" w:rsidP="00CD2788">
      <w:pPr>
        <w:ind w:left="4962"/>
        <w:jc w:val="both"/>
        <w:outlineLvl w:val="2"/>
        <w:rPr>
          <w:rFonts w:ascii="Times New Roman" w:hAnsi="Times New Roman" w:cs="Times New Roman"/>
          <w:bCs/>
          <w:sz w:val="24"/>
          <w:szCs w:val="24"/>
        </w:rPr>
      </w:pPr>
    </w:p>
    <w:p w:rsidR="00CD2788" w:rsidRPr="00C957FF" w:rsidRDefault="00521141" w:rsidP="00521141">
      <w:pPr>
        <w:spacing w:after="0" w:line="240" w:lineRule="auto"/>
        <w:ind w:left="4962"/>
        <w:jc w:val="both"/>
        <w:outlineLvl w:val="2"/>
        <w:rPr>
          <w:rFonts w:ascii="Times New Roman" w:hAnsi="Times New Roman" w:cs="Times New Roman"/>
          <w:bCs/>
          <w:sz w:val="20"/>
          <w:szCs w:val="20"/>
        </w:rPr>
      </w:pPr>
      <w:r w:rsidRPr="00C957FF">
        <w:rPr>
          <w:rFonts w:ascii="Times New Roman" w:hAnsi="Times New Roman" w:cs="Times New Roman"/>
          <w:bCs/>
          <w:sz w:val="20"/>
          <w:szCs w:val="20"/>
        </w:rPr>
        <w:t>Приложение 1</w:t>
      </w:r>
    </w:p>
    <w:p w:rsidR="00CD2788" w:rsidRPr="00BC6AD6" w:rsidRDefault="00CD2788" w:rsidP="00521141">
      <w:pPr>
        <w:spacing w:after="0" w:line="240" w:lineRule="auto"/>
        <w:ind w:left="4962"/>
        <w:jc w:val="both"/>
        <w:outlineLvl w:val="2"/>
        <w:rPr>
          <w:rFonts w:ascii="Times New Roman" w:hAnsi="Times New Roman" w:cs="Times New Roman"/>
          <w:bCs/>
          <w:sz w:val="20"/>
          <w:szCs w:val="20"/>
        </w:rPr>
      </w:pPr>
      <w:r w:rsidRPr="00C957FF">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C957FF">
        <w:rPr>
          <w:rFonts w:ascii="Times New Roman" w:hAnsi="Times New Roman" w:cs="Times New Roman"/>
          <w:bCs/>
          <w:sz w:val="20"/>
          <w:szCs w:val="20"/>
        </w:rPr>
        <w:t>их</w:t>
      </w:r>
      <w:r w:rsidRPr="00C957FF">
        <w:rPr>
          <w:rFonts w:ascii="Times New Roman" w:hAnsi="Times New Roman" w:cs="Times New Roman"/>
          <w:bCs/>
          <w:sz w:val="20"/>
          <w:szCs w:val="20"/>
        </w:rPr>
        <w:t xml:space="preserve">ся в собственности </w:t>
      </w:r>
      <w:r w:rsidR="00521141" w:rsidRPr="00C957FF">
        <w:rPr>
          <w:rFonts w:ascii="Times New Roman" w:hAnsi="Times New Roman" w:cs="Times New Roman"/>
          <w:bCs/>
          <w:sz w:val="20"/>
          <w:szCs w:val="20"/>
        </w:rPr>
        <w:t>Вельск</w:t>
      </w:r>
      <w:r w:rsidRPr="00C957FF">
        <w:rPr>
          <w:rFonts w:ascii="Times New Roman" w:hAnsi="Times New Roman" w:cs="Times New Roman"/>
          <w:bCs/>
          <w:sz w:val="20"/>
          <w:szCs w:val="20"/>
        </w:rPr>
        <w:t xml:space="preserve">ого муниципального района, утвержденной постановлением </w:t>
      </w:r>
      <w:r w:rsidR="00D94122">
        <w:rPr>
          <w:rFonts w:ascii="Times New Roman" w:hAnsi="Times New Roman" w:cs="Times New Roman"/>
          <w:bCs/>
          <w:sz w:val="20"/>
          <w:szCs w:val="20"/>
        </w:rPr>
        <w:t xml:space="preserve">администрации </w:t>
      </w:r>
      <w:r w:rsidR="00521141" w:rsidRPr="00C957FF">
        <w:rPr>
          <w:rFonts w:ascii="Times New Roman" w:hAnsi="Times New Roman" w:cs="Times New Roman"/>
          <w:bCs/>
          <w:sz w:val="20"/>
          <w:szCs w:val="20"/>
        </w:rPr>
        <w:t>МО «</w:t>
      </w:r>
      <w:proofErr w:type="spellStart"/>
      <w:r w:rsidR="00410805">
        <w:rPr>
          <w:rFonts w:ascii="Times New Roman" w:hAnsi="Times New Roman" w:cs="Times New Roman"/>
          <w:bCs/>
          <w:sz w:val="20"/>
          <w:szCs w:val="20"/>
        </w:rPr>
        <w:t>Аргуновское</w:t>
      </w:r>
      <w:proofErr w:type="spellEnd"/>
      <w:r w:rsidR="00521141" w:rsidRPr="00C957FF">
        <w:rPr>
          <w:rFonts w:ascii="Times New Roman" w:hAnsi="Times New Roman" w:cs="Times New Roman"/>
          <w:bCs/>
          <w:sz w:val="20"/>
          <w:szCs w:val="20"/>
        </w:rPr>
        <w:t>»</w:t>
      </w:r>
      <w:r w:rsidRPr="00C957FF">
        <w:rPr>
          <w:rFonts w:ascii="Times New Roman" w:hAnsi="Times New Roman" w:cs="Times New Roman"/>
          <w:bCs/>
          <w:sz w:val="20"/>
          <w:szCs w:val="20"/>
        </w:rPr>
        <w:t xml:space="preserve"> от </w:t>
      </w:r>
      <w:r w:rsidR="00BC6AD6" w:rsidRPr="00BC6AD6">
        <w:rPr>
          <w:rFonts w:ascii="Times New Roman" w:hAnsi="Times New Roman" w:cs="Times New Roman"/>
          <w:bCs/>
          <w:sz w:val="20"/>
          <w:szCs w:val="20"/>
        </w:rPr>
        <w:t>19</w:t>
      </w:r>
      <w:r w:rsidR="004739E6" w:rsidRPr="00BC6AD6">
        <w:rPr>
          <w:rFonts w:ascii="Times New Roman" w:hAnsi="Times New Roman" w:cs="Times New Roman"/>
          <w:bCs/>
          <w:sz w:val="20"/>
          <w:szCs w:val="20"/>
        </w:rPr>
        <w:t>.</w:t>
      </w:r>
      <w:r w:rsidR="00BC6AD6" w:rsidRPr="00BC6AD6">
        <w:rPr>
          <w:rFonts w:ascii="Times New Roman" w:hAnsi="Times New Roman" w:cs="Times New Roman"/>
          <w:bCs/>
          <w:sz w:val="20"/>
          <w:szCs w:val="20"/>
        </w:rPr>
        <w:t>08</w:t>
      </w:r>
      <w:r w:rsidR="004739E6" w:rsidRPr="00BC6AD6">
        <w:rPr>
          <w:rFonts w:ascii="Times New Roman" w:hAnsi="Times New Roman" w:cs="Times New Roman"/>
          <w:bCs/>
          <w:sz w:val="20"/>
          <w:szCs w:val="20"/>
        </w:rPr>
        <w:t>.</w:t>
      </w:r>
      <w:r w:rsidRPr="00BC6AD6">
        <w:rPr>
          <w:rFonts w:ascii="Times New Roman" w:hAnsi="Times New Roman" w:cs="Times New Roman"/>
          <w:bCs/>
          <w:sz w:val="20"/>
          <w:szCs w:val="20"/>
        </w:rPr>
        <w:t>201</w:t>
      </w:r>
      <w:r w:rsidR="00BC6AD6" w:rsidRPr="00BC6AD6">
        <w:rPr>
          <w:rFonts w:ascii="Times New Roman" w:hAnsi="Times New Roman" w:cs="Times New Roman"/>
          <w:bCs/>
          <w:sz w:val="20"/>
          <w:szCs w:val="20"/>
        </w:rPr>
        <w:t>9</w:t>
      </w:r>
      <w:r w:rsidRPr="00BC6AD6">
        <w:rPr>
          <w:rFonts w:ascii="Times New Roman" w:hAnsi="Times New Roman" w:cs="Times New Roman"/>
          <w:bCs/>
          <w:sz w:val="20"/>
          <w:szCs w:val="20"/>
        </w:rPr>
        <w:t xml:space="preserve"> № </w:t>
      </w:r>
      <w:r w:rsidR="00BC6AD6" w:rsidRPr="00BC6AD6">
        <w:rPr>
          <w:rFonts w:ascii="Times New Roman" w:hAnsi="Times New Roman" w:cs="Times New Roman"/>
          <w:bCs/>
          <w:sz w:val="20"/>
          <w:szCs w:val="20"/>
        </w:rPr>
        <w:t>14</w:t>
      </w:r>
    </w:p>
    <w:p w:rsidR="00CD2788" w:rsidRPr="00D94122" w:rsidRDefault="00CD2788" w:rsidP="00521141">
      <w:pPr>
        <w:spacing w:after="0" w:line="240" w:lineRule="auto"/>
        <w:jc w:val="center"/>
        <w:outlineLvl w:val="2"/>
        <w:rPr>
          <w:rFonts w:ascii="Times New Roman" w:hAnsi="Times New Roman" w:cs="Times New Roman"/>
          <w:b/>
          <w:bCs/>
          <w:color w:val="FF0000"/>
          <w:sz w:val="16"/>
          <w:szCs w:val="16"/>
        </w:rPr>
      </w:pPr>
    </w:p>
    <w:p w:rsidR="00CD2788" w:rsidRPr="00C957FF" w:rsidRDefault="00CD2788" w:rsidP="00521141">
      <w:pPr>
        <w:spacing w:after="0" w:line="240" w:lineRule="auto"/>
        <w:jc w:val="center"/>
        <w:outlineLvl w:val="2"/>
        <w:rPr>
          <w:rFonts w:ascii="Times New Roman" w:hAnsi="Times New Roman" w:cs="Times New Roman"/>
          <w:b/>
          <w:bCs/>
          <w:sz w:val="16"/>
          <w:szCs w:val="16"/>
        </w:rPr>
      </w:pPr>
    </w:p>
    <w:p w:rsidR="00CD2788" w:rsidRPr="00C957FF" w:rsidRDefault="00CD2788" w:rsidP="00521141">
      <w:pPr>
        <w:spacing w:after="0" w:line="240" w:lineRule="auto"/>
        <w:jc w:val="center"/>
        <w:outlineLvl w:val="2"/>
        <w:rPr>
          <w:rFonts w:ascii="Times New Roman" w:hAnsi="Times New Roman" w:cs="Times New Roman"/>
          <w:b/>
          <w:bCs/>
          <w:sz w:val="24"/>
          <w:szCs w:val="24"/>
        </w:rPr>
      </w:pPr>
      <w:r w:rsidRPr="00C957FF">
        <w:rPr>
          <w:rFonts w:ascii="Times New Roman" w:hAnsi="Times New Roman" w:cs="Times New Roman"/>
          <w:b/>
          <w:bCs/>
          <w:sz w:val="24"/>
          <w:szCs w:val="24"/>
        </w:rPr>
        <w:t>Сведения об объекте недвижимого имущества</w:t>
      </w:r>
    </w:p>
    <w:p w:rsidR="00CD2788" w:rsidRPr="00C957FF" w:rsidRDefault="00CD2788" w:rsidP="00521141">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___________________________________________________________</w:t>
      </w:r>
    </w:p>
    <w:p w:rsidR="00CD2788" w:rsidRPr="00C957FF" w:rsidRDefault="00CD2788" w:rsidP="00521141">
      <w:pPr>
        <w:spacing w:after="0" w:line="240" w:lineRule="auto"/>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(полное наименование организации (балансодержателя объекта)</w:t>
      </w:r>
      <w:proofErr w:type="gramEnd"/>
    </w:p>
    <w:p w:rsidR="00CD2788" w:rsidRPr="00C957FF" w:rsidRDefault="00CD2788" w:rsidP="00521141">
      <w:pPr>
        <w:spacing w:after="0" w:line="240" w:lineRule="auto"/>
        <w:jc w:val="center"/>
        <w:rPr>
          <w:rFonts w:ascii="Times New Roman" w:hAnsi="Times New Roman" w:cs="Times New Roman"/>
          <w:sz w:val="16"/>
          <w:szCs w:val="16"/>
        </w:rPr>
      </w:pPr>
    </w:p>
    <w:p w:rsidR="00CD2788" w:rsidRPr="00C957FF" w:rsidRDefault="00CD2788" w:rsidP="00521141">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по состоянию на "__" _________ 20__ года</w:t>
      </w:r>
    </w:p>
    <w:p w:rsidR="00CD2788" w:rsidRPr="00C957FF" w:rsidRDefault="00CD2788" w:rsidP="00521141">
      <w:pPr>
        <w:spacing w:after="0" w:line="240" w:lineRule="auto"/>
        <w:jc w:val="center"/>
        <w:rPr>
          <w:rFonts w:ascii="Times New Roman" w:hAnsi="Times New Roman" w:cs="Times New Roman"/>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230"/>
        <w:gridCol w:w="1842"/>
      </w:tblGrid>
      <w:tr w:rsidR="00CD2788" w:rsidRPr="00C957FF" w:rsidTr="00521141">
        <w:trPr>
          <w:trHeight w:val="196"/>
        </w:trPr>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Кадастровый номер объекта недвижимости</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rPr>
          <w:trHeight w:val="712"/>
        </w:trPr>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2</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3</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Местонахождение объекта</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4</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Назначение объекта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5</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Основание нахождения (право пользования), номер распорядительного документа, дата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6</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Общая площадь, кв. м (с указанием полезной площади и площади помещений общего пользования)</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7</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Протяженность, </w:t>
            </w:r>
            <w:proofErr w:type="gramStart"/>
            <w:r w:rsidRPr="00C957FF">
              <w:rPr>
                <w:rFonts w:ascii="Times New Roman" w:hAnsi="Times New Roman" w:cs="Times New Roman"/>
                <w:sz w:val="20"/>
                <w:szCs w:val="20"/>
              </w:rPr>
              <w:t>км</w:t>
            </w:r>
            <w:proofErr w:type="gramEnd"/>
            <w:r w:rsidRPr="00C957FF">
              <w:rPr>
                <w:rFonts w:ascii="Times New Roman" w:hAnsi="Times New Roman" w:cs="Times New Roman"/>
                <w:sz w:val="20"/>
                <w:szCs w:val="20"/>
              </w:rPr>
              <w:t xml:space="preserve">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8</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Балансовая стоимость, рублей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9</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Остаточная стоимость, рублей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10</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Технический паспорт, номер, дата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11</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Кадастровый паспорт, номер, дата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12</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Описание физического состояния объекта (удовлетворительное, неудовлетворительное, иные сведения)</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13</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Государственная регистрация права собственности на объект (дата, номер регистрационной записи)</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14</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Государственная регистрация права оперативного управления, хозяйственного ведения (дата, номер регистрационной записи)</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15</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государственных унитарных предприятий)</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16</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17</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18</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19</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Иное обременение (основание, срок действия обременения)</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20</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Количество арендаторов (пользователей)</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21</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Площадь свободных (неиспользуемых) помещений (с указанием полезной площади и площади помещений общего пользования), кв. м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22</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lastRenderedPageBreak/>
              <w:t>23</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Отнесение к специализированному жилищному фонду (с указанием реквизитов решения)</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24</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Принадлежность к памятникам истории и культуры (с указанием реквизитов решения)</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25</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Отнесение к объектам гражданской обороны (с указанием наличия паспортов или иных документов на защитные сооружения)</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26</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vMerge w:val="restart"/>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27</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Сумма доходов, полученная в отчетном году от использования объекта недвижимости, рублей (для государственных учреждений), в том числе:</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vMerge/>
          </w:tcPr>
          <w:p w:rsidR="00CD2788" w:rsidRPr="00C957FF"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от сдачи имущества в аренду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vMerge/>
          </w:tcPr>
          <w:p w:rsidR="00CD2788" w:rsidRPr="00C957FF"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от оказания платных услуг (выполнения работ)</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vMerge/>
          </w:tcPr>
          <w:p w:rsidR="00CD2788" w:rsidRPr="00C957FF"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от оказания услуг (выполнения работ) в соответствии с муниципальным заданием, утвержденным учредителем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vMerge w:val="restart"/>
          </w:tcPr>
          <w:p w:rsidR="00CD2788" w:rsidRPr="00C957FF" w:rsidRDefault="00CD2788" w:rsidP="00521141">
            <w:pPr>
              <w:spacing w:after="0" w:line="240" w:lineRule="auto"/>
              <w:jc w:val="center"/>
              <w:rPr>
                <w:rFonts w:ascii="Times New Roman" w:hAnsi="Times New Roman" w:cs="Times New Roman"/>
                <w:sz w:val="20"/>
                <w:szCs w:val="20"/>
              </w:rPr>
            </w:pPr>
            <w:r w:rsidRPr="00C957FF">
              <w:rPr>
                <w:rFonts w:ascii="Times New Roman" w:hAnsi="Times New Roman" w:cs="Times New Roman"/>
                <w:sz w:val="20"/>
                <w:szCs w:val="20"/>
              </w:rPr>
              <w:t>28</w:t>
            </w: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Сумма расходов, направленная на содержание объекта недвижимости, рублей (для государственных учреждений), в том числе:</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vMerge/>
          </w:tcPr>
          <w:p w:rsidR="00CD2788" w:rsidRPr="00C957FF"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выплата налога на имущество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vMerge/>
          </w:tcPr>
          <w:p w:rsidR="00CD2788" w:rsidRPr="00C957FF"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имущество, переданное в аренду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vMerge/>
          </w:tcPr>
          <w:p w:rsidR="00CD2788" w:rsidRPr="00C957FF"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имущество, переданное в безвозмездное пользование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vMerge/>
          </w:tcPr>
          <w:p w:rsidR="00CD2788" w:rsidRPr="00C957FF"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имущество, используемое для оказания платных услуг (выполнения работ)</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r w:rsidR="00CD2788" w:rsidRPr="00C957FF" w:rsidTr="00521141">
        <w:tc>
          <w:tcPr>
            <w:tcW w:w="675" w:type="dxa"/>
            <w:vMerge/>
          </w:tcPr>
          <w:p w:rsidR="00CD2788" w:rsidRPr="00C957FF"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C957FF" w:rsidRDefault="00CD2788" w:rsidP="00521141">
            <w:pPr>
              <w:spacing w:after="0" w:line="240" w:lineRule="auto"/>
              <w:jc w:val="both"/>
              <w:rPr>
                <w:rFonts w:ascii="Times New Roman" w:hAnsi="Times New Roman" w:cs="Times New Roman"/>
                <w:sz w:val="20"/>
                <w:szCs w:val="20"/>
              </w:rPr>
            </w:pPr>
            <w:r w:rsidRPr="00C957FF">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842" w:type="dxa"/>
          </w:tcPr>
          <w:p w:rsidR="00CD2788" w:rsidRPr="00C957FF" w:rsidRDefault="00CD2788" w:rsidP="00521141">
            <w:pPr>
              <w:spacing w:after="0" w:line="240" w:lineRule="auto"/>
              <w:jc w:val="center"/>
              <w:rPr>
                <w:rFonts w:ascii="Times New Roman" w:hAnsi="Times New Roman" w:cs="Times New Roman"/>
                <w:sz w:val="20"/>
                <w:szCs w:val="20"/>
              </w:rPr>
            </w:pPr>
          </w:p>
        </w:tc>
      </w:tr>
    </w:tbl>
    <w:p w:rsidR="00CD2788" w:rsidRPr="00C957FF" w:rsidRDefault="00CD2788" w:rsidP="00521141">
      <w:pPr>
        <w:spacing w:after="0" w:line="240" w:lineRule="auto"/>
        <w:jc w:val="center"/>
        <w:rPr>
          <w:rFonts w:ascii="Times New Roman" w:hAnsi="Times New Roman" w:cs="Times New Roman"/>
          <w:sz w:val="24"/>
          <w:szCs w:val="24"/>
        </w:rPr>
      </w:pPr>
    </w:p>
    <w:p w:rsidR="00CD2788" w:rsidRPr="00C957FF" w:rsidRDefault="00CD2788" w:rsidP="00521141">
      <w:pPr>
        <w:spacing w:after="0" w:line="240" w:lineRule="auto"/>
        <w:jc w:val="center"/>
        <w:rPr>
          <w:rFonts w:ascii="Times New Roman" w:hAnsi="Times New Roman" w:cs="Times New Roman"/>
          <w:sz w:val="24"/>
          <w:szCs w:val="24"/>
        </w:rPr>
      </w:pPr>
    </w:p>
    <w:p w:rsidR="00CD2788" w:rsidRPr="00C957FF" w:rsidRDefault="00CD2788" w:rsidP="00521141">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Данные, отраженные в форме, подтверждаем:</w:t>
      </w:r>
    </w:p>
    <w:p w:rsidR="00CD2788" w:rsidRPr="00C957FF" w:rsidRDefault="00CD2788" w:rsidP="00521141">
      <w:pPr>
        <w:spacing w:after="0" w:line="240" w:lineRule="auto"/>
        <w:rPr>
          <w:rFonts w:ascii="Times New Roman" w:hAnsi="Times New Roman" w:cs="Times New Roman"/>
          <w:sz w:val="24"/>
          <w:szCs w:val="24"/>
        </w:rPr>
      </w:pPr>
    </w:p>
    <w:p w:rsidR="00CD2788" w:rsidRPr="00C957FF" w:rsidRDefault="00CD2788" w:rsidP="00521141">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Руководитель организации (балансодержателя объекта):</w:t>
      </w:r>
    </w:p>
    <w:p w:rsidR="00CD2788" w:rsidRPr="00C957FF" w:rsidRDefault="00CD2788" w:rsidP="00521141">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______________________ ___________________ /______________________/ </w:t>
      </w:r>
    </w:p>
    <w:p w:rsidR="00CD2788" w:rsidRPr="00C957FF" w:rsidRDefault="00CD2788" w:rsidP="00521141">
      <w:pPr>
        <w:spacing w:after="0" w:line="240" w:lineRule="auto"/>
        <w:rPr>
          <w:rFonts w:ascii="Times New Roman" w:hAnsi="Times New Roman" w:cs="Times New Roman"/>
          <w:sz w:val="16"/>
          <w:szCs w:val="16"/>
        </w:rPr>
      </w:pPr>
      <w:r w:rsidRPr="00C957FF">
        <w:rPr>
          <w:rFonts w:ascii="Times New Roman" w:hAnsi="Times New Roman" w:cs="Times New Roman"/>
          <w:sz w:val="16"/>
          <w:szCs w:val="16"/>
        </w:rPr>
        <w:t>    </w:t>
      </w:r>
      <w:r w:rsidR="00521141" w:rsidRPr="00C957FF">
        <w:rPr>
          <w:rFonts w:ascii="Times New Roman" w:hAnsi="Times New Roman" w:cs="Times New Roman"/>
          <w:sz w:val="16"/>
          <w:szCs w:val="16"/>
        </w:rPr>
        <w:t xml:space="preserve">                  </w:t>
      </w:r>
      <w:r w:rsidRPr="00C957FF">
        <w:rPr>
          <w:rFonts w:ascii="Times New Roman" w:hAnsi="Times New Roman" w:cs="Times New Roman"/>
          <w:sz w:val="16"/>
          <w:szCs w:val="16"/>
        </w:rPr>
        <w:t> (должность)</w:t>
      </w:r>
      <w:r w:rsidR="00521141" w:rsidRPr="00C957FF">
        <w:rPr>
          <w:rFonts w:ascii="Times New Roman" w:hAnsi="Times New Roman" w:cs="Times New Roman"/>
          <w:sz w:val="16"/>
          <w:szCs w:val="16"/>
        </w:rPr>
        <w:t xml:space="preserve">                             </w:t>
      </w:r>
      <w:r w:rsidRPr="00C957FF">
        <w:rPr>
          <w:rFonts w:ascii="Times New Roman" w:hAnsi="Times New Roman" w:cs="Times New Roman"/>
          <w:sz w:val="16"/>
          <w:szCs w:val="16"/>
        </w:rPr>
        <w:t xml:space="preserve">           (подпись)  </w:t>
      </w:r>
      <w:r w:rsidR="00521141" w:rsidRPr="00C957FF">
        <w:rPr>
          <w:rFonts w:ascii="Times New Roman" w:hAnsi="Times New Roman" w:cs="Times New Roman"/>
          <w:sz w:val="16"/>
          <w:szCs w:val="16"/>
        </w:rPr>
        <w:t xml:space="preserve">                           </w:t>
      </w:r>
      <w:r w:rsidRPr="00C957FF">
        <w:rPr>
          <w:rFonts w:ascii="Times New Roman" w:hAnsi="Times New Roman" w:cs="Times New Roman"/>
          <w:sz w:val="16"/>
          <w:szCs w:val="16"/>
        </w:rPr>
        <w:t>             (Ф.И.О.)</w:t>
      </w:r>
    </w:p>
    <w:p w:rsidR="00521141" w:rsidRPr="00C957FF" w:rsidRDefault="00521141" w:rsidP="00521141">
      <w:pPr>
        <w:spacing w:after="0" w:line="240" w:lineRule="auto"/>
        <w:rPr>
          <w:rFonts w:ascii="Times New Roman" w:hAnsi="Times New Roman" w:cs="Times New Roman"/>
          <w:sz w:val="24"/>
          <w:szCs w:val="24"/>
        </w:rPr>
      </w:pPr>
    </w:p>
    <w:p w:rsidR="00CD2788" w:rsidRPr="00C957FF" w:rsidRDefault="00CD2788" w:rsidP="00521141">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Главный бухгалтер организации (балансодержателя объекта):</w:t>
      </w:r>
    </w:p>
    <w:p w:rsidR="00521141" w:rsidRPr="00C957FF" w:rsidRDefault="00521141" w:rsidP="00521141">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______________________ ___________________ /______________________/ </w:t>
      </w:r>
    </w:p>
    <w:p w:rsidR="00521141" w:rsidRPr="00C957FF" w:rsidRDefault="00521141" w:rsidP="00521141">
      <w:pPr>
        <w:spacing w:after="0" w:line="240" w:lineRule="auto"/>
        <w:rPr>
          <w:rFonts w:ascii="Times New Roman" w:hAnsi="Times New Roman" w:cs="Times New Roman"/>
          <w:sz w:val="16"/>
          <w:szCs w:val="16"/>
        </w:rPr>
      </w:pPr>
      <w:r w:rsidRPr="00C957FF">
        <w:rPr>
          <w:rFonts w:ascii="Times New Roman" w:hAnsi="Times New Roman" w:cs="Times New Roman"/>
          <w:sz w:val="16"/>
          <w:szCs w:val="16"/>
        </w:rPr>
        <w:t>                       (должность)                                        (подпись)                                          (Ф.И.О.)</w:t>
      </w:r>
    </w:p>
    <w:p w:rsidR="00CD2788" w:rsidRPr="00C957FF" w:rsidRDefault="00CD2788" w:rsidP="00CD2788">
      <w:pPr>
        <w:jc w:val="center"/>
        <w:outlineLvl w:val="2"/>
        <w:rPr>
          <w:rFonts w:ascii="Times New Roman" w:hAnsi="Times New Roman" w:cs="Times New Roman"/>
          <w:b/>
          <w:bCs/>
          <w:sz w:val="16"/>
          <w:szCs w:val="16"/>
        </w:rPr>
      </w:pPr>
    </w:p>
    <w:p w:rsidR="00CD2788" w:rsidRPr="00C957FF" w:rsidRDefault="00CD2788" w:rsidP="00CD2788">
      <w:pPr>
        <w:jc w:val="center"/>
        <w:outlineLvl w:val="2"/>
        <w:rPr>
          <w:rFonts w:ascii="Times New Roman" w:hAnsi="Times New Roman" w:cs="Times New Roman"/>
          <w:b/>
          <w:bCs/>
          <w:sz w:val="16"/>
          <w:szCs w:val="16"/>
        </w:rPr>
      </w:pPr>
    </w:p>
    <w:p w:rsidR="00CD2788" w:rsidRPr="00C957FF" w:rsidRDefault="00CD2788" w:rsidP="00CD2788">
      <w:pPr>
        <w:jc w:val="center"/>
        <w:outlineLvl w:val="2"/>
        <w:rPr>
          <w:rFonts w:ascii="Times New Roman" w:hAnsi="Times New Roman" w:cs="Times New Roman"/>
          <w:b/>
          <w:bCs/>
          <w:sz w:val="16"/>
          <w:szCs w:val="16"/>
        </w:rPr>
      </w:pPr>
    </w:p>
    <w:p w:rsidR="00C957FF" w:rsidRPr="00C957FF" w:rsidRDefault="00C957FF" w:rsidP="00C957FF">
      <w:pPr>
        <w:jc w:val="center"/>
        <w:outlineLvl w:val="2"/>
        <w:rPr>
          <w:rFonts w:ascii="Times New Roman" w:hAnsi="Times New Roman" w:cs="Times New Roman"/>
          <w:b/>
          <w:bCs/>
          <w:sz w:val="16"/>
          <w:szCs w:val="16"/>
        </w:rPr>
      </w:pPr>
    </w:p>
    <w:p w:rsidR="00C957FF" w:rsidRPr="00C957FF" w:rsidRDefault="00C957FF" w:rsidP="00DB68B2">
      <w:pPr>
        <w:outlineLvl w:val="2"/>
        <w:rPr>
          <w:rFonts w:ascii="Times New Roman" w:hAnsi="Times New Roman" w:cs="Times New Roman"/>
          <w:bCs/>
          <w:sz w:val="24"/>
          <w:szCs w:val="24"/>
        </w:rPr>
      </w:pPr>
    </w:p>
    <w:p w:rsidR="00C957FF" w:rsidRPr="00C957FF" w:rsidRDefault="00C957FF" w:rsidP="00DB68B2">
      <w:pPr>
        <w:outlineLvl w:val="2"/>
        <w:rPr>
          <w:rFonts w:ascii="Times New Roman" w:hAnsi="Times New Roman" w:cs="Times New Roman"/>
          <w:bCs/>
          <w:sz w:val="24"/>
          <w:szCs w:val="24"/>
        </w:rPr>
      </w:pPr>
    </w:p>
    <w:p w:rsidR="00C957FF" w:rsidRPr="00C957FF" w:rsidRDefault="00C957FF" w:rsidP="00DB68B2">
      <w:pPr>
        <w:outlineLvl w:val="2"/>
        <w:rPr>
          <w:rFonts w:ascii="Times New Roman" w:hAnsi="Times New Roman" w:cs="Times New Roman"/>
          <w:bCs/>
          <w:sz w:val="24"/>
          <w:szCs w:val="24"/>
        </w:rPr>
      </w:pPr>
    </w:p>
    <w:p w:rsidR="00521141" w:rsidRPr="00C957FF" w:rsidRDefault="00521141" w:rsidP="00CD2788">
      <w:pPr>
        <w:jc w:val="center"/>
        <w:outlineLvl w:val="2"/>
        <w:rPr>
          <w:rFonts w:ascii="Times New Roman" w:hAnsi="Times New Roman" w:cs="Times New Roman"/>
          <w:b/>
          <w:bCs/>
          <w:sz w:val="16"/>
          <w:szCs w:val="16"/>
        </w:rPr>
      </w:pPr>
    </w:p>
    <w:p w:rsidR="00521141" w:rsidRPr="00C957FF" w:rsidRDefault="00521141" w:rsidP="00CD2788">
      <w:pPr>
        <w:jc w:val="center"/>
        <w:outlineLvl w:val="2"/>
        <w:rPr>
          <w:rFonts w:ascii="Times New Roman" w:hAnsi="Times New Roman" w:cs="Times New Roman"/>
          <w:b/>
          <w:bCs/>
          <w:sz w:val="16"/>
          <w:szCs w:val="16"/>
        </w:rPr>
      </w:pPr>
    </w:p>
    <w:p w:rsidR="00521141" w:rsidRPr="00C957FF" w:rsidRDefault="00521141" w:rsidP="00CD2788">
      <w:pPr>
        <w:jc w:val="center"/>
        <w:outlineLvl w:val="2"/>
        <w:rPr>
          <w:rFonts w:ascii="Times New Roman" w:hAnsi="Times New Roman" w:cs="Times New Roman"/>
          <w:b/>
          <w:bCs/>
          <w:sz w:val="16"/>
          <w:szCs w:val="16"/>
        </w:rPr>
      </w:pPr>
    </w:p>
    <w:p w:rsidR="00521141" w:rsidRDefault="00521141" w:rsidP="00CD2788">
      <w:pPr>
        <w:jc w:val="center"/>
        <w:outlineLvl w:val="2"/>
        <w:rPr>
          <w:rFonts w:ascii="Times New Roman" w:hAnsi="Times New Roman" w:cs="Times New Roman"/>
          <w:b/>
          <w:bCs/>
          <w:sz w:val="16"/>
          <w:szCs w:val="16"/>
        </w:rPr>
      </w:pPr>
    </w:p>
    <w:p w:rsidR="00D94122" w:rsidRDefault="00D94122" w:rsidP="00CD2788">
      <w:pPr>
        <w:jc w:val="center"/>
        <w:outlineLvl w:val="2"/>
        <w:rPr>
          <w:rFonts w:ascii="Times New Roman" w:hAnsi="Times New Roman" w:cs="Times New Roman"/>
          <w:b/>
          <w:bCs/>
          <w:sz w:val="16"/>
          <w:szCs w:val="16"/>
        </w:rPr>
      </w:pPr>
    </w:p>
    <w:p w:rsidR="00D94122" w:rsidRDefault="00D94122" w:rsidP="00CD2788">
      <w:pPr>
        <w:jc w:val="center"/>
        <w:outlineLvl w:val="2"/>
        <w:rPr>
          <w:rFonts w:ascii="Times New Roman" w:hAnsi="Times New Roman" w:cs="Times New Roman"/>
          <w:b/>
          <w:bCs/>
          <w:sz w:val="16"/>
          <w:szCs w:val="16"/>
        </w:rPr>
      </w:pPr>
    </w:p>
    <w:p w:rsidR="00D94122" w:rsidRDefault="00D94122" w:rsidP="00CD2788">
      <w:pPr>
        <w:jc w:val="center"/>
        <w:outlineLvl w:val="2"/>
        <w:rPr>
          <w:rFonts w:ascii="Times New Roman" w:hAnsi="Times New Roman" w:cs="Times New Roman"/>
          <w:b/>
          <w:bCs/>
          <w:sz w:val="16"/>
          <w:szCs w:val="16"/>
        </w:rPr>
      </w:pPr>
    </w:p>
    <w:p w:rsidR="001022B9" w:rsidRDefault="001022B9" w:rsidP="00CD2788">
      <w:pPr>
        <w:jc w:val="center"/>
        <w:outlineLvl w:val="2"/>
        <w:rPr>
          <w:rFonts w:ascii="Times New Roman" w:hAnsi="Times New Roman" w:cs="Times New Roman"/>
          <w:b/>
          <w:bCs/>
          <w:sz w:val="16"/>
          <w:szCs w:val="16"/>
        </w:rPr>
      </w:pPr>
    </w:p>
    <w:p w:rsidR="001022B9" w:rsidRDefault="001022B9" w:rsidP="00CD2788">
      <w:pPr>
        <w:jc w:val="center"/>
        <w:outlineLvl w:val="2"/>
        <w:rPr>
          <w:rFonts w:ascii="Times New Roman" w:hAnsi="Times New Roman" w:cs="Times New Roman"/>
          <w:b/>
          <w:bCs/>
          <w:sz w:val="16"/>
          <w:szCs w:val="16"/>
        </w:rPr>
      </w:pPr>
    </w:p>
    <w:p w:rsidR="00D94122" w:rsidRPr="00C957FF" w:rsidRDefault="00D94122" w:rsidP="00CD2788">
      <w:pPr>
        <w:jc w:val="center"/>
        <w:outlineLvl w:val="2"/>
        <w:rPr>
          <w:rFonts w:ascii="Times New Roman" w:hAnsi="Times New Roman" w:cs="Times New Roman"/>
          <w:b/>
          <w:bCs/>
          <w:sz w:val="16"/>
          <w:szCs w:val="16"/>
        </w:rPr>
      </w:pPr>
    </w:p>
    <w:p w:rsidR="002A20D0" w:rsidRPr="00C957FF" w:rsidRDefault="002A20D0" w:rsidP="00CD2788">
      <w:pPr>
        <w:jc w:val="center"/>
        <w:outlineLvl w:val="2"/>
        <w:rPr>
          <w:rFonts w:ascii="Times New Roman" w:hAnsi="Times New Roman" w:cs="Times New Roman"/>
          <w:b/>
          <w:bCs/>
          <w:sz w:val="16"/>
          <w:szCs w:val="16"/>
        </w:rPr>
      </w:pPr>
    </w:p>
    <w:p w:rsidR="002A20D0" w:rsidRPr="00C957FF" w:rsidRDefault="002A20D0" w:rsidP="002A20D0">
      <w:pPr>
        <w:spacing w:after="0" w:line="240" w:lineRule="auto"/>
        <w:ind w:left="4962"/>
        <w:jc w:val="both"/>
        <w:outlineLvl w:val="2"/>
        <w:rPr>
          <w:rFonts w:ascii="Times New Roman" w:hAnsi="Times New Roman" w:cs="Times New Roman"/>
          <w:bCs/>
          <w:sz w:val="20"/>
          <w:szCs w:val="20"/>
        </w:rPr>
      </w:pPr>
      <w:r w:rsidRPr="00C957FF">
        <w:rPr>
          <w:rFonts w:ascii="Times New Roman" w:hAnsi="Times New Roman" w:cs="Times New Roman"/>
          <w:bCs/>
          <w:sz w:val="20"/>
          <w:szCs w:val="20"/>
        </w:rPr>
        <w:t>Приложение 2</w:t>
      </w:r>
    </w:p>
    <w:p w:rsidR="00BC6AD6" w:rsidRPr="00BC6AD6" w:rsidRDefault="002A20D0" w:rsidP="00BC6AD6">
      <w:pPr>
        <w:spacing w:after="0" w:line="240" w:lineRule="auto"/>
        <w:ind w:left="4962"/>
        <w:jc w:val="both"/>
        <w:outlineLvl w:val="2"/>
        <w:rPr>
          <w:rFonts w:ascii="Times New Roman" w:hAnsi="Times New Roman" w:cs="Times New Roman"/>
          <w:bCs/>
          <w:sz w:val="20"/>
          <w:szCs w:val="20"/>
        </w:rPr>
      </w:pPr>
      <w:r w:rsidRPr="00C957FF">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C957FF">
        <w:rPr>
          <w:rFonts w:ascii="Times New Roman" w:hAnsi="Times New Roman" w:cs="Times New Roman"/>
          <w:bCs/>
          <w:sz w:val="20"/>
          <w:szCs w:val="20"/>
        </w:rPr>
        <w:t>их</w:t>
      </w:r>
      <w:r w:rsidRPr="00C957FF">
        <w:rPr>
          <w:rFonts w:ascii="Times New Roman" w:hAnsi="Times New Roman" w:cs="Times New Roman"/>
          <w:bCs/>
          <w:sz w:val="20"/>
          <w:szCs w:val="20"/>
        </w:rPr>
        <w:t xml:space="preserve">ся в собственности Вельского муниципального района, утвержденной постановлением </w:t>
      </w:r>
      <w:r w:rsidR="00D94122">
        <w:rPr>
          <w:rFonts w:ascii="Times New Roman" w:hAnsi="Times New Roman" w:cs="Times New Roman"/>
          <w:bCs/>
          <w:sz w:val="20"/>
          <w:szCs w:val="20"/>
        </w:rPr>
        <w:t>администрации</w:t>
      </w:r>
      <w:r w:rsidRPr="00C957FF">
        <w:rPr>
          <w:rFonts w:ascii="Times New Roman" w:hAnsi="Times New Roman" w:cs="Times New Roman"/>
          <w:bCs/>
          <w:sz w:val="20"/>
          <w:szCs w:val="20"/>
        </w:rPr>
        <w:t xml:space="preserve"> МО «</w:t>
      </w:r>
      <w:proofErr w:type="spellStart"/>
      <w:r w:rsidR="00410805">
        <w:rPr>
          <w:rFonts w:ascii="Times New Roman" w:hAnsi="Times New Roman" w:cs="Times New Roman"/>
          <w:bCs/>
          <w:sz w:val="20"/>
          <w:szCs w:val="20"/>
        </w:rPr>
        <w:t>Аргуновское</w:t>
      </w:r>
      <w:proofErr w:type="spellEnd"/>
      <w:r w:rsidR="004739E6" w:rsidRPr="00C957FF">
        <w:rPr>
          <w:rFonts w:ascii="Times New Roman" w:hAnsi="Times New Roman" w:cs="Times New Roman"/>
          <w:bCs/>
          <w:sz w:val="20"/>
          <w:szCs w:val="20"/>
        </w:rPr>
        <w:t xml:space="preserve">» </w:t>
      </w:r>
      <w:r w:rsidR="004739E6" w:rsidRPr="00BC6AD6">
        <w:rPr>
          <w:rFonts w:ascii="Times New Roman" w:hAnsi="Times New Roman" w:cs="Times New Roman"/>
          <w:bCs/>
          <w:sz w:val="20"/>
          <w:szCs w:val="20"/>
        </w:rPr>
        <w:t>от</w:t>
      </w:r>
      <w:r w:rsidR="004739E6" w:rsidRPr="00D94122">
        <w:rPr>
          <w:rFonts w:ascii="Times New Roman" w:hAnsi="Times New Roman" w:cs="Times New Roman"/>
          <w:bCs/>
          <w:color w:val="FF0000"/>
          <w:sz w:val="20"/>
          <w:szCs w:val="20"/>
        </w:rPr>
        <w:t xml:space="preserve"> </w:t>
      </w:r>
      <w:r w:rsidR="00BC6AD6" w:rsidRPr="00BC6AD6">
        <w:rPr>
          <w:rFonts w:ascii="Times New Roman" w:hAnsi="Times New Roman" w:cs="Times New Roman"/>
          <w:bCs/>
          <w:sz w:val="20"/>
          <w:szCs w:val="20"/>
        </w:rPr>
        <w:t>19.08.2019 № 14</w:t>
      </w:r>
    </w:p>
    <w:p w:rsidR="00CD2788" w:rsidRPr="00C957FF" w:rsidRDefault="00CD2788" w:rsidP="00BC6AD6">
      <w:pPr>
        <w:spacing w:after="0" w:line="240" w:lineRule="auto"/>
        <w:ind w:left="4962"/>
        <w:jc w:val="both"/>
        <w:outlineLvl w:val="2"/>
        <w:rPr>
          <w:rFonts w:ascii="Times New Roman" w:hAnsi="Times New Roman" w:cs="Times New Roman"/>
          <w:b/>
          <w:bCs/>
          <w:sz w:val="16"/>
          <w:szCs w:val="16"/>
        </w:rPr>
      </w:pPr>
    </w:p>
    <w:p w:rsidR="002A20D0" w:rsidRPr="00C957FF" w:rsidRDefault="002A20D0" w:rsidP="002A20D0">
      <w:pPr>
        <w:spacing w:after="0" w:line="240" w:lineRule="auto"/>
        <w:jc w:val="center"/>
        <w:outlineLvl w:val="2"/>
        <w:rPr>
          <w:rFonts w:ascii="Times New Roman" w:hAnsi="Times New Roman" w:cs="Times New Roman"/>
          <w:b/>
          <w:bCs/>
          <w:sz w:val="16"/>
          <w:szCs w:val="16"/>
        </w:rPr>
      </w:pPr>
    </w:p>
    <w:p w:rsidR="00CD2788" w:rsidRPr="00C957FF" w:rsidRDefault="00CD2788" w:rsidP="002A20D0">
      <w:pPr>
        <w:spacing w:after="0" w:line="240" w:lineRule="auto"/>
        <w:jc w:val="center"/>
        <w:outlineLvl w:val="2"/>
        <w:rPr>
          <w:rFonts w:ascii="Times New Roman" w:hAnsi="Times New Roman" w:cs="Times New Roman"/>
          <w:b/>
          <w:bCs/>
          <w:sz w:val="24"/>
          <w:szCs w:val="24"/>
        </w:rPr>
      </w:pPr>
      <w:r w:rsidRPr="00C957FF">
        <w:rPr>
          <w:rFonts w:ascii="Times New Roman" w:hAnsi="Times New Roman" w:cs="Times New Roman"/>
          <w:b/>
          <w:bCs/>
          <w:sz w:val="24"/>
          <w:szCs w:val="24"/>
        </w:rPr>
        <w:t>Сведения о земельном участке</w:t>
      </w:r>
    </w:p>
    <w:p w:rsidR="00CD2788" w:rsidRPr="00C957FF" w:rsidRDefault="00CD2788" w:rsidP="002A20D0">
      <w:pPr>
        <w:spacing w:after="0" w:line="240" w:lineRule="auto"/>
        <w:jc w:val="right"/>
        <w:rPr>
          <w:rFonts w:ascii="Times New Roman" w:hAnsi="Times New Roman" w:cs="Times New Roman"/>
          <w:sz w:val="24"/>
          <w:szCs w:val="24"/>
        </w:rPr>
      </w:pPr>
    </w:p>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___________________________________________________________</w:t>
      </w:r>
    </w:p>
    <w:p w:rsidR="00CD2788" w:rsidRPr="00C957FF" w:rsidRDefault="00CD2788" w:rsidP="002A20D0">
      <w:pPr>
        <w:spacing w:after="0" w:line="240" w:lineRule="auto"/>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(полное наименование организации (балансодержателя объекта)</w:t>
      </w:r>
      <w:proofErr w:type="gramEnd"/>
    </w:p>
    <w:p w:rsidR="00CD2788" w:rsidRPr="00C957FF" w:rsidRDefault="00CD2788" w:rsidP="002A20D0">
      <w:pPr>
        <w:spacing w:after="0" w:line="240" w:lineRule="auto"/>
        <w:jc w:val="center"/>
        <w:rPr>
          <w:rFonts w:ascii="Times New Roman" w:hAnsi="Times New Roman" w:cs="Times New Roman"/>
          <w:sz w:val="24"/>
          <w:szCs w:val="24"/>
        </w:rPr>
      </w:pPr>
    </w:p>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по состоянию на "__" _________ 20__ года</w:t>
      </w:r>
    </w:p>
    <w:p w:rsidR="00CD2788" w:rsidRPr="00C957FF" w:rsidRDefault="00CD2788" w:rsidP="002A20D0">
      <w:pPr>
        <w:spacing w:after="0" w:line="240" w:lineRule="auto"/>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804"/>
        <w:gridCol w:w="2268"/>
      </w:tblGrid>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Кадастровый номер земельного участка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2</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Местоположение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3</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Категория земель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4</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Вид разрешенного использования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5</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Площадь, кв. м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6</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Вид права на земельный участок (постоянное (бессрочное) пользование, безвозмездное пользование, аренда)</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7</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Документ - основание предоставления (дата, номер)</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8</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Государственная регистрация права собственности (дата, номер регистрационной записи)</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9</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Государственная регистрация права пользования (дата, номер регистрационной записи)</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10</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Количество объектов недвижимости, расположенных на земельном участке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11</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Наименования и площади объектов недвижимости, расположенных на земельном участке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12</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Площадь земельного участка, используемая для уставной деятельности, кв. м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13</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Площадь земельного участка, переданная в пользование третьим лицам, в том числе сервитут, кв. м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14</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Размер арендной платы/земельного налога за земельный участок (руб./кв. м)</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15</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Кадастровая стоимость земельного участка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16</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Обременения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bl>
    <w:p w:rsidR="00CD2788" w:rsidRPr="00C957FF" w:rsidRDefault="00CD2788" w:rsidP="002A20D0">
      <w:pPr>
        <w:spacing w:after="0" w:line="240" w:lineRule="auto"/>
        <w:jc w:val="center"/>
        <w:rPr>
          <w:rFonts w:ascii="Times New Roman" w:hAnsi="Times New Roman" w:cs="Times New Roman"/>
          <w:sz w:val="24"/>
          <w:szCs w:val="24"/>
        </w:rPr>
      </w:pPr>
    </w:p>
    <w:p w:rsidR="002A20D0" w:rsidRPr="00C957FF" w:rsidRDefault="002A20D0" w:rsidP="002A20D0">
      <w:pPr>
        <w:spacing w:after="0" w:line="240" w:lineRule="auto"/>
        <w:rPr>
          <w:rFonts w:ascii="Times New Roman" w:hAnsi="Times New Roman" w:cs="Times New Roman"/>
        </w:rPr>
      </w:pPr>
      <w:r w:rsidRPr="00C957FF">
        <w:rPr>
          <w:rFonts w:ascii="Times New Roman" w:hAnsi="Times New Roman" w:cs="Times New Roman"/>
        </w:rPr>
        <w:t>Данные, отраженные в форме, подтверждаем:</w:t>
      </w:r>
    </w:p>
    <w:p w:rsidR="002A20D0" w:rsidRPr="00C957FF" w:rsidRDefault="002A20D0" w:rsidP="002A20D0">
      <w:pPr>
        <w:spacing w:after="0" w:line="240" w:lineRule="auto"/>
        <w:rPr>
          <w:rFonts w:ascii="Times New Roman" w:hAnsi="Times New Roman" w:cs="Times New Roman"/>
        </w:rPr>
      </w:pPr>
    </w:p>
    <w:p w:rsidR="002A20D0" w:rsidRPr="00C957FF" w:rsidRDefault="002A20D0" w:rsidP="002A20D0">
      <w:pPr>
        <w:spacing w:after="0" w:line="240" w:lineRule="auto"/>
        <w:rPr>
          <w:rFonts w:ascii="Times New Roman" w:hAnsi="Times New Roman" w:cs="Times New Roman"/>
        </w:rPr>
      </w:pPr>
      <w:r w:rsidRPr="00C957FF">
        <w:rPr>
          <w:rFonts w:ascii="Times New Roman" w:hAnsi="Times New Roman" w:cs="Times New Roman"/>
        </w:rPr>
        <w:t>Руководитель организации (балансодержателя объекта):</w:t>
      </w:r>
    </w:p>
    <w:p w:rsidR="002A20D0" w:rsidRPr="00C957FF" w:rsidRDefault="002A20D0" w:rsidP="002A20D0">
      <w:pPr>
        <w:spacing w:after="0" w:line="240" w:lineRule="auto"/>
        <w:rPr>
          <w:rFonts w:ascii="Times New Roman" w:hAnsi="Times New Roman" w:cs="Times New Roman"/>
        </w:rPr>
      </w:pPr>
      <w:r w:rsidRPr="00C957FF">
        <w:rPr>
          <w:rFonts w:ascii="Times New Roman" w:hAnsi="Times New Roman" w:cs="Times New Roman"/>
        </w:rPr>
        <w:t xml:space="preserve">______________________ ___________________ /______________________/ </w:t>
      </w:r>
    </w:p>
    <w:p w:rsidR="002A20D0" w:rsidRPr="00C957FF" w:rsidRDefault="002A20D0" w:rsidP="002A20D0">
      <w:pPr>
        <w:spacing w:after="0" w:line="240" w:lineRule="auto"/>
        <w:rPr>
          <w:rFonts w:ascii="Times New Roman" w:hAnsi="Times New Roman" w:cs="Times New Roman"/>
          <w:sz w:val="16"/>
          <w:szCs w:val="16"/>
        </w:rPr>
      </w:pPr>
      <w:r w:rsidRPr="00C957FF">
        <w:rPr>
          <w:rFonts w:ascii="Times New Roman" w:hAnsi="Times New Roman" w:cs="Times New Roman"/>
          <w:sz w:val="16"/>
          <w:szCs w:val="16"/>
        </w:rPr>
        <w:t>                       (должность)                                        (подпись)                                          (Ф.И.О.)</w:t>
      </w:r>
    </w:p>
    <w:p w:rsidR="002A20D0" w:rsidRPr="00C957FF" w:rsidRDefault="002A20D0" w:rsidP="002A20D0">
      <w:pPr>
        <w:spacing w:after="0" w:line="240" w:lineRule="auto"/>
        <w:rPr>
          <w:rFonts w:ascii="Times New Roman" w:hAnsi="Times New Roman" w:cs="Times New Roman"/>
        </w:rPr>
      </w:pPr>
    </w:p>
    <w:p w:rsidR="002A20D0" w:rsidRPr="00C957FF" w:rsidRDefault="002A20D0" w:rsidP="002A20D0">
      <w:pPr>
        <w:spacing w:after="0" w:line="240" w:lineRule="auto"/>
        <w:rPr>
          <w:rFonts w:ascii="Times New Roman" w:hAnsi="Times New Roman" w:cs="Times New Roman"/>
        </w:rPr>
      </w:pPr>
      <w:r w:rsidRPr="00C957FF">
        <w:rPr>
          <w:rFonts w:ascii="Times New Roman" w:hAnsi="Times New Roman" w:cs="Times New Roman"/>
        </w:rPr>
        <w:t>Главный бухгалтер организации (балансодержателя объекта):</w:t>
      </w:r>
    </w:p>
    <w:p w:rsidR="002A20D0" w:rsidRPr="00C957FF" w:rsidRDefault="002A20D0" w:rsidP="002A20D0">
      <w:pPr>
        <w:spacing w:after="0" w:line="240" w:lineRule="auto"/>
        <w:rPr>
          <w:rFonts w:ascii="Times New Roman" w:hAnsi="Times New Roman" w:cs="Times New Roman"/>
        </w:rPr>
      </w:pPr>
      <w:r w:rsidRPr="00C957FF">
        <w:rPr>
          <w:rFonts w:ascii="Times New Roman" w:hAnsi="Times New Roman" w:cs="Times New Roman"/>
        </w:rPr>
        <w:t xml:space="preserve">______________________ ___________________ /______________________/ </w:t>
      </w:r>
    </w:p>
    <w:p w:rsidR="002A20D0" w:rsidRPr="00C957FF" w:rsidRDefault="002A20D0" w:rsidP="002A20D0">
      <w:pPr>
        <w:spacing w:after="0" w:line="240" w:lineRule="auto"/>
        <w:rPr>
          <w:rFonts w:ascii="Times New Roman" w:hAnsi="Times New Roman" w:cs="Times New Roman"/>
          <w:sz w:val="16"/>
          <w:szCs w:val="16"/>
        </w:rPr>
      </w:pPr>
      <w:r w:rsidRPr="00C957FF">
        <w:rPr>
          <w:rFonts w:ascii="Times New Roman" w:hAnsi="Times New Roman" w:cs="Times New Roman"/>
        </w:rPr>
        <w:t>                       </w:t>
      </w:r>
      <w:r w:rsidRPr="00C957FF">
        <w:rPr>
          <w:rFonts w:ascii="Times New Roman" w:hAnsi="Times New Roman" w:cs="Times New Roman"/>
          <w:sz w:val="16"/>
          <w:szCs w:val="16"/>
        </w:rPr>
        <w:t>(должность)                                        (подпись)                                          (Ф.И.О.)</w:t>
      </w:r>
    </w:p>
    <w:p w:rsidR="00CD2788" w:rsidRPr="00C957FF" w:rsidRDefault="00CD2788" w:rsidP="002A20D0">
      <w:pPr>
        <w:spacing w:after="0" w:line="240" w:lineRule="auto"/>
        <w:jc w:val="center"/>
        <w:outlineLvl w:val="2"/>
        <w:rPr>
          <w:rFonts w:ascii="Times New Roman" w:hAnsi="Times New Roman" w:cs="Times New Roman"/>
          <w:b/>
          <w:bCs/>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1022B9" w:rsidRDefault="001022B9" w:rsidP="002A20D0">
      <w:pPr>
        <w:spacing w:after="0" w:line="240" w:lineRule="auto"/>
        <w:ind w:left="4962"/>
        <w:jc w:val="both"/>
        <w:outlineLvl w:val="2"/>
        <w:rPr>
          <w:rFonts w:ascii="Times New Roman" w:hAnsi="Times New Roman" w:cs="Times New Roman"/>
          <w:bCs/>
          <w:sz w:val="20"/>
          <w:szCs w:val="20"/>
        </w:rPr>
      </w:pPr>
    </w:p>
    <w:p w:rsidR="001022B9" w:rsidRDefault="001022B9" w:rsidP="002A20D0">
      <w:pPr>
        <w:spacing w:after="0" w:line="240" w:lineRule="auto"/>
        <w:ind w:left="4962"/>
        <w:jc w:val="both"/>
        <w:outlineLvl w:val="2"/>
        <w:rPr>
          <w:rFonts w:ascii="Times New Roman" w:hAnsi="Times New Roman" w:cs="Times New Roman"/>
          <w:bCs/>
          <w:sz w:val="20"/>
          <w:szCs w:val="20"/>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2A20D0" w:rsidRPr="00C957FF" w:rsidRDefault="002A20D0" w:rsidP="002A20D0">
      <w:pPr>
        <w:spacing w:after="0" w:line="240" w:lineRule="auto"/>
        <w:ind w:left="4962"/>
        <w:jc w:val="both"/>
        <w:outlineLvl w:val="2"/>
        <w:rPr>
          <w:rFonts w:ascii="Times New Roman" w:hAnsi="Times New Roman" w:cs="Times New Roman"/>
          <w:bCs/>
          <w:sz w:val="20"/>
          <w:szCs w:val="20"/>
        </w:rPr>
      </w:pPr>
      <w:r w:rsidRPr="00C957FF">
        <w:rPr>
          <w:rFonts w:ascii="Times New Roman" w:hAnsi="Times New Roman" w:cs="Times New Roman"/>
          <w:bCs/>
          <w:sz w:val="20"/>
          <w:szCs w:val="20"/>
        </w:rPr>
        <w:t>Приложение 3</w:t>
      </w:r>
    </w:p>
    <w:p w:rsidR="00BC6AD6" w:rsidRPr="00BC6AD6" w:rsidRDefault="002A20D0" w:rsidP="00BC6AD6">
      <w:pPr>
        <w:spacing w:after="0" w:line="240" w:lineRule="auto"/>
        <w:ind w:left="4962"/>
        <w:jc w:val="both"/>
        <w:outlineLvl w:val="2"/>
        <w:rPr>
          <w:rFonts w:ascii="Times New Roman" w:hAnsi="Times New Roman" w:cs="Times New Roman"/>
          <w:bCs/>
          <w:sz w:val="20"/>
          <w:szCs w:val="20"/>
        </w:rPr>
      </w:pPr>
      <w:r w:rsidRPr="00C957FF">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C957FF">
        <w:rPr>
          <w:rFonts w:ascii="Times New Roman" w:hAnsi="Times New Roman" w:cs="Times New Roman"/>
          <w:bCs/>
          <w:sz w:val="20"/>
          <w:szCs w:val="20"/>
        </w:rPr>
        <w:t>их</w:t>
      </w:r>
      <w:r w:rsidRPr="00C957FF">
        <w:rPr>
          <w:rFonts w:ascii="Times New Roman" w:hAnsi="Times New Roman" w:cs="Times New Roman"/>
          <w:bCs/>
          <w:sz w:val="20"/>
          <w:szCs w:val="20"/>
        </w:rPr>
        <w:t xml:space="preserve">ся в собственности Вельского муниципального района, утвержденной постановлением </w:t>
      </w:r>
      <w:r w:rsidR="00D94122">
        <w:rPr>
          <w:rFonts w:ascii="Times New Roman" w:hAnsi="Times New Roman" w:cs="Times New Roman"/>
          <w:bCs/>
          <w:sz w:val="20"/>
          <w:szCs w:val="20"/>
        </w:rPr>
        <w:t>администрации</w:t>
      </w:r>
      <w:r w:rsidRPr="00C957FF">
        <w:rPr>
          <w:rFonts w:ascii="Times New Roman" w:hAnsi="Times New Roman" w:cs="Times New Roman"/>
          <w:bCs/>
          <w:sz w:val="20"/>
          <w:szCs w:val="20"/>
        </w:rPr>
        <w:t xml:space="preserve"> МО «</w:t>
      </w:r>
      <w:proofErr w:type="spellStart"/>
      <w:r w:rsidR="00410805">
        <w:rPr>
          <w:rFonts w:ascii="Times New Roman" w:hAnsi="Times New Roman" w:cs="Times New Roman"/>
          <w:bCs/>
          <w:sz w:val="20"/>
          <w:szCs w:val="20"/>
        </w:rPr>
        <w:t>Аргуновское</w:t>
      </w:r>
      <w:proofErr w:type="spellEnd"/>
      <w:r w:rsidR="004739E6" w:rsidRPr="00C957FF">
        <w:rPr>
          <w:rFonts w:ascii="Times New Roman" w:hAnsi="Times New Roman" w:cs="Times New Roman"/>
          <w:bCs/>
          <w:sz w:val="20"/>
          <w:szCs w:val="20"/>
        </w:rPr>
        <w:t xml:space="preserve">» от </w:t>
      </w:r>
      <w:r w:rsidR="00BC6AD6" w:rsidRPr="00BC6AD6">
        <w:rPr>
          <w:rFonts w:ascii="Times New Roman" w:hAnsi="Times New Roman" w:cs="Times New Roman"/>
          <w:bCs/>
          <w:sz w:val="20"/>
          <w:szCs w:val="20"/>
        </w:rPr>
        <w:t>19.08.2019 № 14</w:t>
      </w:r>
    </w:p>
    <w:p w:rsidR="00CD2788" w:rsidRPr="00C957FF" w:rsidRDefault="00CD2788" w:rsidP="002A20D0">
      <w:pPr>
        <w:spacing w:after="0" w:line="240" w:lineRule="auto"/>
        <w:ind w:left="4962"/>
        <w:jc w:val="both"/>
        <w:outlineLvl w:val="2"/>
        <w:rPr>
          <w:rFonts w:ascii="Times New Roman" w:hAnsi="Times New Roman" w:cs="Times New Roman"/>
          <w:b/>
          <w:bCs/>
          <w:sz w:val="16"/>
          <w:szCs w:val="16"/>
        </w:rPr>
      </w:pPr>
    </w:p>
    <w:p w:rsidR="00CD2788" w:rsidRPr="00C957FF" w:rsidRDefault="00CD2788" w:rsidP="002A20D0">
      <w:pPr>
        <w:spacing w:after="0" w:line="240" w:lineRule="auto"/>
        <w:jc w:val="center"/>
        <w:outlineLvl w:val="2"/>
        <w:rPr>
          <w:rFonts w:ascii="Times New Roman" w:hAnsi="Times New Roman" w:cs="Times New Roman"/>
          <w:b/>
          <w:bCs/>
          <w:sz w:val="24"/>
          <w:szCs w:val="24"/>
        </w:rPr>
      </w:pPr>
      <w:r w:rsidRPr="00C957FF">
        <w:rPr>
          <w:rFonts w:ascii="Times New Roman" w:hAnsi="Times New Roman" w:cs="Times New Roman"/>
          <w:b/>
          <w:bCs/>
          <w:sz w:val="24"/>
          <w:szCs w:val="24"/>
        </w:rPr>
        <w:t>Сведения об арендаторе (пользователе) объекта недвижимости</w:t>
      </w:r>
    </w:p>
    <w:p w:rsidR="00CD2788" w:rsidRPr="00C957FF" w:rsidRDefault="00CD2788" w:rsidP="002A20D0">
      <w:pPr>
        <w:spacing w:after="0" w:line="240" w:lineRule="auto"/>
        <w:jc w:val="right"/>
        <w:rPr>
          <w:rFonts w:ascii="Times New Roman" w:hAnsi="Times New Roman" w:cs="Times New Roman"/>
          <w:sz w:val="24"/>
          <w:szCs w:val="24"/>
        </w:rPr>
      </w:pPr>
    </w:p>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                   Сведения об арендаторе (пользователе) объекта недвижимости</w:t>
      </w:r>
    </w:p>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по состоянию на "__" _______ 20__ года</w:t>
      </w:r>
    </w:p>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br/>
        <w:t>        ___________________________________________________________</w:t>
      </w:r>
    </w:p>
    <w:p w:rsidR="00CD2788" w:rsidRPr="00C957FF" w:rsidRDefault="00CD2788" w:rsidP="002A20D0">
      <w:pPr>
        <w:spacing w:after="0" w:line="240" w:lineRule="auto"/>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(полное наименование организации (балансодержателя объекта)</w:t>
      </w:r>
      <w:proofErr w:type="gramEnd"/>
    </w:p>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___________________________________________________________</w:t>
      </w:r>
    </w:p>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(наименование объекта недвижимости)</w:t>
      </w:r>
    </w:p>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___________________________________________________________</w:t>
      </w:r>
    </w:p>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(местонахождение объекта недвижимости)</w:t>
      </w:r>
    </w:p>
    <w:p w:rsidR="00CD2788" w:rsidRPr="00C957FF" w:rsidRDefault="00CD2788" w:rsidP="002A20D0">
      <w:pPr>
        <w:spacing w:after="0" w:line="240" w:lineRule="auto"/>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804"/>
        <w:gridCol w:w="2268"/>
      </w:tblGrid>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Полное и сокращенное наименование арендатора (пользователя)</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2</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Юридический адрес (полный)</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3</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Сведения об учредителе (полное наименование, юридический адрес)</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4</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Должность, фамилия, имя, отчество руководителя (полностью)</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5</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Телефон руководителя, факс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6</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Номер и дата заключения договора аренды (пользования)</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7</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Номер и дата дополнительного соглашения к договору аренды (пользования)</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8</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Реквизиты решения уполномоченного органа о согласовании передачи имущества в аренду (пользование)</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9</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Срок действия договора аренды (пользования)</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10</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Государственная регистрация аренды (пользования), дата, номер регистрационной записи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11</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Общая/полезная площадь занимаемых помещений, кв. м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12</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Цель использования помещений (офис, склад, магазин, производственное, гараж, иное)</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13</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Количество субарендаторов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14</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Общее количество площадей, сданных в субаренду, кв. м </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r w:rsidR="00CD2788" w:rsidRPr="00C957FF" w:rsidTr="005F2945">
        <w:tc>
          <w:tcPr>
            <w:tcW w:w="675" w:type="dxa"/>
          </w:tcPr>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15</w:t>
            </w:r>
          </w:p>
        </w:tc>
        <w:tc>
          <w:tcPr>
            <w:tcW w:w="6804" w:type="dxa"/>
          </w:tcPr>
          <w:p w:rsidR="00CD2788" w:rsidRPr="00C957FF" w:rsidRDefault="00CD2788" w:rsidP="002A20D0">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Размер годовой арендной платы, руб.</w:t>
            </w:r>
          </w:p>
        </w:tc>
        <w:tc>
          <w:tcPr>
            <w:tcW w:w="2268" w:type="dxa"/>
          </w:tcPr>
          <w:p w:rsidR="00CD2788" w:rsidRPr="00C957FF" w:rsidRDefault="00CD2788" w:rsidP="002A20D0">
            <w:pPr>
              <w:spacing w:after="0" w:line="240" w:lineRule="auto"/>
              <w:jc w:val="center"/>
              <w:rPr>
                <w:rFonts w:ascii="Times New Roman" w:hAnsi="Times New Roman" w:cs="Times New Roman"/>
                <w:sz w:val="24"/>
                <w:szCs w:val="24"/>
              </w:rPr>
            </w:pPr>
          </w:p>
        </w:tc>
      </w:tr>
    </w:tbl>
    <w:p w:rsidR="00CD2788" w:rsidRPr="00C957FF" w:rsidRDefault="00CD2788" w:rsidP="002A20D0">
      <w:pPr>
        <w:spacing w:after="0" w:line="240" w:lineRule="auto"/>
        <w:jc w:val="center"/>
        <w:rPr>
          <w:rFonts w:ascii="Times New Roman" w:hAnsi="Times New Roman" w:cs="Times New Roman"/>
          <w:sz w:val="24"/>
          <w:szCs w:val="24"/>
        </w:rPr>
      </w:pPr>
    </w:p>
    <w:p w:rsidR="00C957FF" w:rsidRPr="00C957FF" w:rsidRDefault="00C957FF" w:rsidP="00C957FF">
      <w:pPr>
        <w:spacing w:after="0" w:line="240" w:lineRule="auto"/>
        <w:rPr>
          <w:rFonts w:ascii="Times New Roman" w:hAnsi="Times New Roman" w:cs="Times New Roman"/>
        </w:rPr>
      </w:pPr>
      <w:r w:rsidRPr="00C957FF">
        <w:rPr>
          <w:rFonts w:ascii="Times New Roman" w:hAnsi="Times New Roman" w:cs="Times New Roman"/>
        </w:rPr>
        <w:t>Данные, отраженные в форме, подтверждаем:</w:t>
      </w:r>
    </w:p>
    <w:p w:rsidR="00C957FF" w:rsidRPr="00C957FF" w:rsidRDefault="00C957FF" w:rsidP="00C957FF">
      <w:pPr>
        <w:spacing w:after="0" w:line="240" w:lineRule="auto"/>
        <w:rPr>
          <w:rFonts w:ascii="Times New Roman" w:hAnsi="Times New Roman" w:cs="Times New Roman"/>
        </w:rPr>
      </w:pPr>
    </w:p>
    <w:p w:rsidR="00C957FF" w:rsidRPr="00C957FF" w:rsidRDefault="00C957FF" w:rsidP="00C957FF">
      <w:pPr>
        <w:spacing w:after="0" w:line="240" w:lineRule="auto"/>
        <w:rPr>
          <w:rFonts w:ascii="Times New Roman" w:hAnsi="Times New Roman" w:cs="Times New Roman"/>
        </w:rPr>
      </w:pPr>
      <w:r w:rsidRPr="00C957FF">
        <w:rPr>
          <w:rFonts w:ascii="Times New Roman" w:hAnsi="Times New Roman" w:cs="Times New Roman"/>
        </w:rPr>
        <w:t>Руководитель организации (балансодержателя объекта):</w:t>
      </w:r>
    </w:p>
    <w:p w:rsidR="00C957FF" w:rsidRPr="00C957FF" w:rsidRDefault="00C957FF" w:rsidP="00C957FF">
      <w:pPr>
        <w:spacing w:after="0" w:line="240" w:lineRule="auto"/>
        <w:rPr>
          <w:rFonts w:ascii="Times New Roman" w:hAnsi="Times New Roman" w:cs="Times New Roman"/>
        </w:rPr>
      </w:pPr>
      <w:r w:rsidRPr="00C957FF">
        <w:rPr>
          <w:rFonts w:ascii="Times New Roman" w:hAnsi="Times New Roman" w:cs="Times New Roman"/>
        </w:rPr>
        <w:t xml:space="preserve">______________________ ___________________ /______________________/ </w:t>
      </w:r>
    </w:p>
    <w:p w:rsidR="00C957FF" w:rsidRPr="00C957FF" w:rsidRDefault="00C957FF" w:rsidP="00C957FF">
      <w:pPr>
        <w:spacing w:after="0" w:line="240" w:lineRule="auto"/>
        <w:rPr>
          <w:rFonts w:ascii="Times New Roman" w:hAnsi="Times New Roman" w:cs="Times New Roman"/>
          <w:sz w:val="16"/>
          <w:szCs w:val="16"/>
        </w:rPr>
      </w:pPr>
      <w:r w:rsidRPr="00C957FF">
        <w:rPr>
          <w:rFonts w:ascii="Times New Roman" w:hAnsi="Times New Roman" w:cs="Times New Roman"/>
          <w:sz w:val="16"/>
          <w:szCs w:val="16"/>
        </w:rPr>
        <w:t>                       (должность)                                        (подпись)                                          (Ф.И.О.)</w:t>
      </w:r>
    </w:p>
    <w:p w:rsidR="00C957FF" w:rsidRPr="00C957FF" w:rsidRDefault="00C957FF" w:rsidP="00C957FF">
      <w:pPr>
        <w:spacing w:after="0" w:line="240" w:lineRule="auto"/>
        <w:rPr>
          <w:rFonts w:ascii="Times New Roman" w:hAnsi="Times New Roman" w:cs="Times New Roman"/>
        </w:rPr>
      </w:pPr>
    </w:p>
    <w:p w:rsidR="00C957FF" w:rsidRPr="00C957FF" w:rsidRDefault="00C957FF" w:rsidP="00C957FF">
      <w:pPr>
        <w:spacing w:after="0" w:line="240" w:lineRule="auto"/>
        <w:rPr>
          <w:rFonts w:ascii="Times New Roman" w:hAnsi="Times New Roman" w:cs="Times New Roman"/>
        </w:rPr>
      </w:pPr>
      <w:r w:rsidRPr="00C957FF">
        <w:rPr>
          <w:rFonts w:ascii="Times New Roman" w:hAnsi="Times New Roman" w:cs="Times New Roman"/>
        </w:rPr>
        <w:t>Главный бухгалтер организации (балансодержателя объекта):</w:t>
      </w:r>
    </w:p>
    <w:p w:rsidR="00C957FF" w:rsidRPr="00C957FF" w:rsidRDefault="00C957FF" w:rsidP="00C957FF">
      <w:pPr>
        <w:spacing w:after="0" w:line="240" w:lineRule="auto"/>
        <w:rPr>
          <w:rFonts w:ascii="Times New Roman" w:hAnsi="Times New Roman" w:cs="Times New Roman"/>
        </w:rPr>
      </w:pPr>
      <w:r w:rsidRPr="00C957FF">
        <w:rPr>
          <w:rFonts w:ascii="Times New Roman" w:hAnsi="Times New Roman" w:cs="Times New Roman"/>
        </w:rPr>
        <w:t xml:space="preserve">______________________ ___________________ /______________________/ </w:t>
      </w:r>
    </w:p>
    <w:p w:rsidR="00C957FF" w:rsidRPr="00C957FF" w:rsidRDefault="00C957FF" w:rsidP="00C957FF">
      <w:pPr>
        <w:spacing w:after="0" w:line="240" w:lineRule="auto"/>
        <w:rPr>
          <w:rFonts w:ascii="Times New Roman" w:hAnsi="Times New Roman" w:cs="Times New Roman"/>
          <w:sz w:val="16"/>
          <w:szCs w:val="16"/>
        </w:rPr>
      </w:pPr>
      <w:r w:rsidRPr="00C957FF">
        <w:rPr>
          <w:rFonts w:ascii="Times New Roman" w:hAnsi="Times New Roman" w:cs="Times New Roman"/>
        </w:rPr>
        <w:t>                       </w:t>
      </w:r>
      <w:r w:rsidRPr="00C957FF">
        <w:rPr>
          <w:rFonts w:ascii="Times New Roman" w:hAnsi="Times New Roman" w:cs="Times New Roman"/>
          <w:sz w:val="16"/>
          <w:szCs w:val="16"/>
        </w:rPr>
        <w:t>(должность)                                        (подпись)                                          (Ф.И.О.)</w:t>
      </w:r>
    </w:p>
    <w:p w:rsidR="00C957FF" w:rsidRPr="00C957FF" w:rsidRDefault="00C957FF" w:rsidP="00C957FF">
      <w:pPr>
        <w:spacing w:after="0" w:line="240" w:lineRule="auto"/>
        <w:jc w:val="center"/>
        <w:outlineLvl w:val="2"/>
        <w:rPr>
          <w:rFonts w:ascii="Times New Roman" w:hAnsi="Times New Roman" w:cs="Times New Roman"/>
          <w:b/>
          <w:bCs/>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D94122" w:rsidRDefault="00D94122" w:rsidP="002A20D0">
      <w:pPr>
        <w:spacing w:after="0" w:line="240" w:lineRule="auto"/>
        <w:ind w:left="4962"/>
        <w:jc w:val="both"/>
        <w:outlineLvl w:val="2"/>
        <w:rPr>
          <w:rFonts w:ascii="Times New Roman" w:hAnsi="Times New Roman" w:cs="Times New Roman"/>
          <w:bCs/>
          <w:sz w:val="20"/>
          <w:szCs w:val="20"/>
        </w:rPr>
      </w:pPr>
    </w:p>
    <w:p w:rsidR="002A20D0" w:rsidRPr="00C957FF" w:rsidRDefault="002A20D0" w:rsidP="002A20D0">
      <w:pPr>
        <w:spacing w:after="0" w:line="240" w:lineRule="auto"/>
        <w:ind w:left="4962"/>
        <w:jc w:val="both"/>
        <w:outlineLvl w:val="2"/>
        <w:rPr>
          <w:rFonts w:ascii="Times New Roman" w:hAnsi="Times New Roman" w:cs="Times New Roman"/>
          <w:bCs/>
          <w:sz w:val="20"/>
          <w:szCs w:val="20"/>
        </w:rPr>
      </w:pPr>
      <w:r w:rsidRPr="00C957FF">
        <w:rPr>
          <w:rFonts w:ascii="Times New Roman" w:hAnsi="Times New Roman" w:cs="Times New Roman"/>
          <w:bCs/>
          <w:sz w:val="20"/>
          <w:szCs w:val="20"/>
        </w:rPr>
        <w:t>Приложение 4</w:t>
      </w:r>
    </w:p>
    <w:p w:rsidR="00BC6AD6" w:rsidRPr="00BC6AD6" w:rsidRDefault="002A20D0" w:rsidP="00BC6AD6">
      <w:pPr>
        <w:spacing w:after="0" w:line="240" w:lineRule="auto"/>
        <w:ind w:left="4962"/>
        <w:jc w:val="both"/>
        <w:outlineLvl w:val="2"/>
        <w:rPr>
          <w:rFonts w:ascii="Times New Roman" w:hAnsi="Times New Roman" w:cs="Times New Roman"/>
          <w:bCs/>
          <w:sz w:val="20"/>
          <w:szCs w:val="20"/>
        </w:rPr>
      </w:pPr>
      <w:r w:rsidRPr="00C957FF">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C957FF">
        <w:rPr>
          <w:rFonts w:ascii="Times New Roman" w:hAnsi="Times New Roman" w:cs="Times New Roman"/>
          <w:bCs/>
          <w:sz w:val="20"/>
          <w:szCs w:val="20"/>
        </w:rPr>
        <w:t>их</w:t>
      </w:r>
      <w:r w:rsidRPr="00C957FF">
        <w:rPr>
          <w:rFonts w:ascii="Times New Roman" w:hAnsi="Times New Roman" w:cs="Times New Roman"/>
          <w:bCs/>
          <w:sz w:val="20"/>
          <w:szCs w:val="20"/>
        </w:rPr>
        <w:t xml:space="preserve">ся в собственности Вельского муниципального района, утвержденной постановлением </w:t>
      </w:r>
      <w:r w:rsidR="00D94122">
        <w:rPr>
          <w:rFonts w:ascii="Times New Roman" w:hAnsi="Times New Roman" w:cs="Times New Roman"/>
          <w:bCs/>
          <w:sz w:val="20"/>
          <w:szCs w:val="20"/>
        </w:rPr>
        <w:t>администрации</w:t>
      </w:r>
      <w:r w:rsidRPr="00C957FF">
        <w:rPr>
          <w:rFonts w:ascii="Times New Roman" w:hAnsi="Times New Roman" w:cs="Times New Roman"/>
          <w:bCs/>
          <w:sz w:val="20"/>
          <w:szCs w:val="20"/>
        </w:rPr>
        <w:t xml:space="preserve"> МО «</w:t>
      </w:r>
      <w:proofErr w:type="spellStart"/>
      <w:r w:rsidR="00410805">
        <w:rPr>
          <w:rFonts w:ascii="Times New Roman" w:hAnsi="Times New Roman" w:cs="Times New Roman"/>
          <w:bCs/>
          <w:sz w:val="20"/>
          <w:szCs w:val="20"/>
        </w:rPr>
        <w:t>Аргуновское</w:t>
      </w:r>
      <w:proofErr w:type="spellEnd"/>
      <w:r w:rsidR="004739E6" w:rsidRPr="00C957FF">
        <w:rPr>
          <w:rFonts w:ascii="Times New Roman" w:hAnsi="Times New Roman" w:cs="Times New Roman"/>
          <w:bCs/>
          <w:sz w:val="20"/>
          <w:szCs w:val="20"/>
        </w:rPr>
        <w:t xml:space="preserve">» от </w:t>
      </w:r>
      <w:r w:rsidR="00BC6AD6" w:rsidRPr="00BC6AD6">
        <w:rPr>
          <w:rFonts w:ascii="Times New Roman" w:hAnsi="Times New Roman" w:cs="Times New Roman"/>
          <w:bCs/>
          <w:sz w:val="20"/>
          <w:szCs w:val="20"/>
        </w:rPr>
        <w:t>19.08.2019 № 14</w:t>
      </w:r>
    </w:p>
    <w:p w:rsidR="00CD2788" w:rsidRPr="00C957FF" w:rsidRDefault="00CD2788" w:rsidP="002A20D0">
      <w:pPr>
        <w:spacing w:after="0" w:line="240" w:lineRule="auto"/>
        <w:ind w:left="4962"/>
        <w:jc w:val="both"/>
        <w:outlineLvl w:val="2"/>
        <w:rPr>
          <w:rFonts w:ascii="Times New Roman" w:hAnsi="Times New Roman" w:cs="Times New Roman"/>
          <w:b/>
          <w:bCs/>
          <w:sz w:val="16"/>
          <w:szCs w:val="16"/>
        </w:rPr>
      </w:pPr>
    </w:p>
    <w:p w:rsidR="00CD2788" w:rsidRPr="00C957FF" w:rsidRDefault="00CD2788" w:rsidP="002A20D0">
      <w:pPr>
        <w:spacing w:after="0" w:line="240" w:lineRule="auto"/>
        <w:jc w:val="center"/>
        <w:outlineLvl w:val="2"/>
        <w:rPr>
          <w:rFonts w:ascii="Times New Roman" w:hAnsi="Times New Roman" w:cs="Times New Roman"/>
          <w:b/>
          <w:bCs/>
          <w:sz w:val="24"/>
          <w:szCs w:val="24"/>
        </w:rPr>
      </w:pPr>
      <w:r w:rsidRPr="00C957FF">
        <w:rPr>
          <w:rFonts w:ascii="Times New Roman" w:hAnsi="Times New Roman" w:cs="Times New Roman"/>
          <w:b/>
          <w:bCs/>
          <w:sz w:val="24"/>
          <w:szCs w:val="24"/>
        </w:rPr>
        <w:t xml:space="preserve">Значения показателей эффективности использования имущества казенными, бюджетными, автономными учреждениями </w:t>
      </w:r>
    </w:p>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по состоянию на "__" _______ 20__ года</w:t>
      </w:r>
    </w:p>
    <w:p w:rsidR="00CD2788" w:rsidRPr="00C957FF" w:rsidRDefault="00CD2788" w:rsidP="002A20D0">
      <w:pPr>
        <w:spacing w:after="0" w:line="240" w:lineRule="auto"/>
        <w:jc w:val="center"/>
        <w:rPr>
          <w:rFonts w:ascii="Times New Roman" w:hAnsi="Times New Roman" w:cs="Times New Roman"/>
          <w:sz w:val="16"/>
          <w:szCs w:val="16"/>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3776"/>
        <w:gridCol w:w="992"/>
        <w:gridCol w:w="1701"/>
        <w:gridCol w:w="1701"/>
        <w:gridCol w:w="1701"/>
      </w:tblGrid>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 </w:t>
            </w:r>
          </w:p>
          <w:p w:rsidR="00186278" w:rsidRPr="00C957FF" w:rsidRDefault="00186278" w:rsidP="002A20D0">
            <w:pPr>
              <w:spacing w:after="0" w:line="240" w:lineRule="auto"/>
              <w:jc w:val="center"/>
              <w:rPr>
                <w:rFonts w:ascii="Times New Roman" w:hAnsi="Times New Roman" w:cs="Times New Roman"/>
              </w:rPr>
            </w:pPr>
            <w:proofErr w:type="gramStart"/>
            <w:r w:rsidRPr="00C957FF">
              <w:rPr>
                <w:rFonts w:ascii="Times New Roman" w:hAnsi="Times New Roman" w:cs="Times New Roman"/>
              </w:rPr>
              <w:t>п</w:t>
            </w:r>
            <w:proofErr w:type="gramEnd"/>
            <w:r w:rsidRPr="00C957FF">
              <w:rPr>
                <w:rFonts w:ascii="Times New Roman" w:hAnsi="Times New Roman" w:cs="Times New Roman"/>
              </w:rPr>
              <w:t>/п</w:t>
            </w:r>
          </w:p>
        </w:tc>
        <w:tc>
          <w:tcPr>
            <w:tcW w:w="3776"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Наименование показателя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Единица измерения </w:t>
            </w:r>
          </w:p>
        </w:tc>
        <w:tc>
          <w:tcPr>
            <w:tcW w:w="1701"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20__ (предыдущий год) (факт)</w:t>
            </w:r>
          </w:p>
        </w:tc>
        <w:tc>
          <w:tcPr>
            <w:tcW w:w="1701"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20__ (отчетный год) (факт)</w:t>
            </w:r>
          </w:p>
        </w:tc>
        <w:tc>
          <w:tcPr>
            <w:tcW w:w="1701" w:type="dxa"/>
          </w:tcPr>
          <w:p w:rsidR="00186278" w:rsidRPr="00C957FF" w:rsidRDefault="00186278" w:rsidP="00186278">
            <w:pPr>
              <w:spacing w:after="0" w:line="240" w:lineRule="auto"/>
              <w:jc w:val="center"/>
              <w:rPr>
                <w:rFonts w:ascii="Times New Roman" w:hAnsi="Times New Roman" w:cs="Times New Roman"/>
              </w:rPr>
            </w:pPr>
            <w:r w:rsidRPr="00C957FF">
              <w:rPr>
                <w:rFonts w:ascii="Times New Roman" w:hAnsi="Times New Roman" w:cs="Times New Roman"/>
              </w:rPr>
              <w:t xml:space="preserve">20__ (следующий за </w:t>
            </w:r>
            <w:proofErr w:type="gramStart"/>
            <w:r w:rsidRPr="00C957FF">
              <w:rPr>
                <w:rFonts w:ascii="Times New Roman" w:hAnsi="Times New Roman" w:cs="Times New Roman"/>
              </w:rPr>
              <w:t>отчетным</w:t>
            </w:r>
            <w:proofErr w:type="gramEnd"/>
            <w:r w:rsidRPr="00C957FF">
              <w:rPr>
                <w:rFonts w:ascii="Times New Roman" w:hAnsi="Times New Roman" w:cs="Times New Roman"/>
              </w:rPr>
              <w:t xml:space="preserve"> год) (прогноз)</w:t>
            </w: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1</w:t>
            </w:r>
          </w:p>
        </w:tc>
        <w:tc>
          <w:tcPr>
            <w:tcW w:w="3776"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2</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3</w:t>
            </w:r>
          </w:p>
        </w:tc>
        <w:tc>
          <w:tcPr>
            <w:tcW w:w="1701"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4</w:t>
            </w:r>
          </w:p>
        </w:tc>
        <w:tc>
          <w:tcPr>
            <w:tcW w:w="1701"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5</w:t>
            </w:r>
          </w:p>
        </w:tc>
        <w:tc>
          <w:tcPr>
            <w:tcW w:w="1701"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6</w:t>
            </w: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1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Сумма доходов, полученная от использования имущества, в том числе:</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1.1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От сдачи имущества в аренду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1.2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От оказания платных услуг (выполнения работ)</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1.3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От оказания услуг (выполнения работ) в соответствии с муниципальным заданием, утвержденным учредителем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2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Сумма расходов, направленная на содержание имущества, в том числе:</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2.1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Выплата налога на имущество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2.2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Имущество, переданное в аренду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2.3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Имущество, переданное в безвозмездное пользование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2.4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Имущество, используемое для оказания платных услуг (выполнения работ)</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2.5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Общая балансовая (остаточная) стоимость имущества, в том числе:</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3.1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Недвижимое имущество, в том числе:</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3.1.1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Имущество, переданное в аренду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3.1.2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Имущество, переданное в безвозмездное пользование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3.1.3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Имущество, используемое для </w:t>
            </w:r>
            <w:r w:rsidRPr="00C957FF">
              <w:rPr>
                <w:rFonts w:ascii="Times New Roman" w:hAnsi="Times New Roman" w:cs="Times New Roman"/>
              </w:rPr>
              <w:lastRenderedPageBreak/>
              <w:t>оказания платных услуг (выполнения работ)</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lastRenderedPageBreak/>
              <w:t xml:space="preserve">тыс. </w:t>
            </w:r>
            <w:r w:rsidRPr="00C957FF">
              <w:rPr>
                <w:rFonts w:ascii="Times New Roman" w:hAnsi="Times New Roman" w:cs="Times New Roman"/>
              </w:rPr>
              <w:lastRenderedPageBreak/>
              <w:t>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lastRenderedPageBreak/>
              <w:t xml:space="preserve">3.1.4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3.2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Движимое имущество, в том числе:</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3.2.1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Особо ценное движимое имущество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3.2.2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Движимое имущество, переданное в аренду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3.2.3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Движимое имущество, переданное в безвозмездное пользование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3.2.4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Движимое имущество, используемое для оказания платных услуг (выполнения работ)</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3.2.5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Движимое 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4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Количество объектов недвижимого имущества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единиц </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5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Общая площадь объектов недвижимого имущества, в том числе:</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кв. м </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5.1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Имущество, переданное в аренду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кв. м </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5.2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Имущество, переданное в безвозмездное пользование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кв. м </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5.3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Имущество, используемое для оказания платных услуг (выполнения работ)</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кв. м </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5.4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кв. м </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6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 xml:space="preserve">Износ основных средств </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r w:rsidR="00186278" w:rsidRPr="00C957FF" w:rsidTr="00186278">
        <w:tc>
          <w:tcPr>
            <w:tcW w:w="727"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 xml:space="preserve">7 </w:t>
            </w:r>
          </w:p>
        </w:tc>
        <w:tc>
          <w:tcPr>
            <w:tcW w:w="3776" w:type="dxa"/>
          </w:tcPr>
          <w:p w:rsidR="00186278" w:rsidRPr="00C957FF" w:rsidRDefault="00186278" w:rsidP="002A20D0">
            <w:pPr>
              <w:spacing w:after="0" w:line="240" w:lineRule="auto"/>
              <w:rPr>
                <w:rFonts w:ascii="Times New Roman" w:hAnsi="Times New Roman" w:cs="Times New Roman"/>
              </w:rPr>
            </w:pPr>
            <w:r w:rsidRPr="00C957FF">
              <w:rPr>
                <w:rFonts w:ascii="Times New Roman" w:hAnsi="Times New Roman" w:cs="Times New Roman"/>
              </w:rPr>
              <w:t>Сумма, направленная на восстановление основных средств за счет средств, полученных от оказания платных услуг (выполнения работ)</w:t>
            </w:r>
          </w:p>
        </w:tc>
        <w:tc>
          <w:tcPr>
            <w:tcW w:w="992" w:type="dxa"/>
          </w:tcPr>
          <w:p w:rsidR="00186278" w:rsidRPr="00C957FF" w:rsidRDefault="00186278" w:rsidP="002A20D0">
            <w:pPr>
              <w:spacing w:after="0" w:line="240" w:lineRule="auto"/>
              <w:jc w:val="center"/>
              <w:rPr>
                <w:rFonts w:ascii="Times New Roman" w:hAnsi="Times New Roman" w:cs="Times New Roman"/>
              </w:rPr>
            </w:pPr>
            <w:r w:rsidRPr="00C957FF">
              <w:rPr>
                <w:rFonts w:ascii="Times New Roman" w:hAnsi="Times New Roman" w:cs="Times New Roman"/>
              </w:rPr>
              <w:t>тыс. руб.</w:t>
            </w: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c>
          <w:tcPr>
            <w:tcW w:w="1701" w:type="dxa"/>
          </w:tcPr>
          <w:p w:rsidR="00186278" w:rsidRPr="00C957FF" w:rsidRDefault="00186278" w:rsidP="002A20D0">
            <w:pPr>
              <w:spacing w:after="0" w:line="240" w:lineRule="auto"/>
              <w:jc w:val="center"/>
              <w:rPr>
                <w:rFonts w:ascii="Times New Roman" w:hAnsi="Times New Roman" w:cs="Times New Roman"/>
              </w:rPr>
            </w:pPr>
          </w:p>
        </w:tc>
      </w:tr>
    </w:tbl>
    <w:p w:rsidR="00CD2788" w:rsidRPr="00C957FF" w:rsidRDefault="00CD2788" w:rsidP="002A20D0">
      <w:pPr>
        <w:spacing w:after="0" w:line="240" w:lineRule="auto"/>
        <w:jc w:val="center"/>
        <w:rPr>
          <w:rFonts w:ascii="Times New Roman" w:hAnsi="Times New Roman" w:cs="Times New Roman"/>
          <w:sz w:val="16"/>
          <w:szCs w:val="16"/>
        </w:rPr>
      </w:pPr>
    </w:p>
    <w:p w:rsidR="00C957FF" w:rsidRPr="00C957FF" w:rsidRDefault="00CD2788" w:rsidP="00C957FF">
      <w:pPr>
        <w:spacing w:after="0" w:line="240" w:lineRule="auto"/>
        <w:rPr>
          <w:rFonts w:ascii="Times New Roman" w:hAnsi="Times New Roman" w:cs="Times New Roman"/>
        </w:rPr>
      </w:pPr>
      <w:r w:rsidRPr="00C957FF">
        <w:rPr>
          <w:rFonts w:ascii="Times New Roman" w:hAnsi="Times New Roman" w:cs="Times New Roman"/>
          <w:sz w:val="16"/>
          <w:szCs w:val="16"/>
        </w:rPr>
        <w:br/>
      </w:r>
      <w:r w:rsidR="00C957FF" w:rsidRPr="00C957FF">
        <w:rPr>
          <w:rFonts w:ascii="Times New Roman" w:hAnsi="Times New Roman" w:cs="Times New Roman"/>
        </w:rPr>
        <w:t>Данные, отраженные в форме, подтверждаем:</w:t>
      </w:r>
    </w:p>
    <w:p w:rsidR="00C957FF" w:rsidRPr="00C957FF" w:rsidRDefault="00C957FF" w:rsidP="00C957FF">
      <w:pPr>
        <w:spacing w:after="0" w:line="240" w:lineRule="auto"/>
        <w:rPr>
          <w:rFonts w:ascii="Times New Roman" w:hAnsi="Times New Roman" w:cs="Times New Roman"/>
        </w:rPr>
      </w:pPr>
    </w:p>
    <w:p w:rsidR="00C957FF" w:rsidRPr="00C957FF" w:rsidRDefault="00C957FF" w:rsidP="00C957FF">
      <w:pPr>
        <w:spacing w:after="0" w:line="240" w:lineRule="auto"/>
        <w:rPr>
          <w:rFonts w:ascii="Times New Roman" w:hAnsi="Times New Roman" w:cs="Times New Roman"/>
        </w:rPr>
      </w:pPr>
      <w:r w:rsidRPr="00C957FF">
        <w:rPr>
          <w:rFonts w:ascii="Times New Roman" w:hAnsi="Times New Roman" w:cs="Times New Roman"/>
        </w:rPr>
        <w:t>Руководитель организации (балансодержателя объекта):</w:t>
      </w:r>
    </w:p>
    <w:p w:rsidR="00C957FF" w:rsidRPr="00C957FF" w:rsidRDefault="00C957FF" w:rsidP="00C957FF">
      <w:pPr>
        <w:spacing w:after="0" w:line="240" w:lineRule="auto"/>
        <w:rPr>
          <w:rFonts w:ascii="Times New Roman" w:hAnsi="Times New Roman" w:cs="Times New Roman"/>
        </w:rPr>
      </w:pPr>
      <w:r w:rsidRPr="00C957FF">
        <w:rPr>
          <w:rFonts w:ascii="Times New Roman" w:hAnsi="Times New Roman" w:cs="Times New Roman"/>
        </w:rPr>
        <w:t xml:space="preserve">______________________ ___________________ /______________________/ </w:t>
      </w:r>
    </w:p>
    <w:p w:rsidR="00C957FF" w:rsidRPr="00C957FF" w:rsidRDefault="00C957FF" w:rsidP="00C957FF">
      <w:pPr>
        <w:spacing w:after="0" w:line="240" w:lineRule="auto"/>
        <w:rPr>
          <w:rFonts w:ascii="Times New Roman" w:hAnsi="Times New Roman" w:cs="Times New Roman"/>
          <w:sz w:val="16"/>
          <w:szCs w:val="16"/>
        </w:rPr>
      </w:pPr>
      <w:r w:rsidRPr="00C957FF">
        <w:rPr>
          <w:rFonts w:ascii="Times New Roman" w:hAnsi="Times New Roman" w:cs="Times New Roman"/>
          <w:sz w:val="16"/>
          <w:szCs w:val="16"/>
        </w:rPr>
        <w:t>                       (должность)                                        (подпись)                                          (Ф.И.О.)</w:t>
      </w:r>
    </w:p>
    <w:p w:rsidR="00C957FF" w:rsidRPr="00C957FF" w:rsidRDefault="00C957FF" w:rsidP="00C957FF">
      <w:pPr>
        <w:spacing w:after="0" w:line="240" w:lineRule="auto"/>
        <w:rPr>
          <w:rFonts w:ascii="Times New Roman" w:hAnsi="Times New Roman" w:cs="Times New Roman"/>
        </w:rPr>
      </w:pPr>
    </w:p>
    <w:p w:rsidR="00C957FF" w:rsidRPr="00C957FF" w:rsidRDefault="00C957FF" w:rsidP="00C957FF">
      <w:pPr>
        <w:spacing w:after="0" w:line="240" w:lineRule="auto"/>
        <w:rPr>
          <w:rFonts w:ascii="Times New Roman" w:hAnsi="Times New Roman" w:cs="Times New Roman"/>
        </w:rPr>
      </w:pPr>
      <w:r w:rsidRPr="00C957FF">
        <w:rPr>
          <w:rFonts w:ascii="Times New Roman" w:hAnsi="Times New Roman" w:cs="Times New Roman"/>
        </w:rPr>
        <w:t>Главный бухгалтер организации (балансодержателя объекта):</w:t>
      </w:r>
    </w:p>
    <w:p w:rsidR="00C957FF" w:rsidRPr="00C957FF" w:rsidRDefault="00C957FF" w:rsidP="00C957FF">
      <w:pPr>
        <w:spacing w:after="0" w:line="240" w:lineRule="auto"/>
        <w:rPr>
          <w:rFonts w:ascii="Times New Roman" w:hAnsi="Times New Roman" w:cs="Times New Roman"/>
        </w:rPr>
      </w:pPr>
      <w:r w:rsidRPr="00C957FF">
        <w:rPr>
          <w:rFonts w:ascii="Times New Roman" w:hAnsi="Times New Roman" w:cs="Times New Roman"/>
        </w:rPr>
        <w:t xml:space="preserve">______________________ ___________________ /______________________/ </w:t>
      </w:r>
    </w:p>
    <w:p w:rsidR="00C957FF" w:rsidRPr="00C957FF" w:rsidRDefault="00C957FF" w:rsidP="00C957FF">
      <w:pPr>
        <w:spacing w:after="0" w:line="240" w:lineRule="auto"/>
        <w:rPr>
          <w:rFonts w:ascii="Times New Roman" w:hAnsi="Times New Roman" w:cs="Times New Roman"/>
          <w:sz w:val="16"/>
          <w:szCs w:val="16"/>
        </w:rPr>
      </w:pPr>
      <w:r w:rsidRPr="00C957FF">
        <w:rPr>
          <w:rFonts w:ascii="Times New Roman" w:hAnsi="Times New Roman" w:cs="Times New Roman"/>
        </w:rPr>
        <w:t>                       </w:t>
      </w:r>
      <w:r w:rsidRPr="00C957FF">
        <w:rPr>
          <w:rFonts w:ascii="Times New Roman" w:hAnsi="Times New Roman" w:cs="Times New Roman"/>
          <w:sz w:val="16"/>
          <w:szCs w:val="16"/>
        </w:rPr>
        <w:t>(должность)                                        (подпись)                                          (Ф.И.О.)</w:t>
      </w:r>
    </w:p>
    <w:p w:rsidR="00C957FF" w:rsidRPr="00C957FF" w:rsidRDefault="00C957FF" w:rsidP="00C957FF">
      <w:pPr>
        <w:spacing w:after="0" w:line="240" w:lineRule="auto"/>
        <w:jc w:val="center"/>
        <w:outlineLvl w:val="2"/>
        <w:rPr>
          <w:rFonts w:ascii="Times New Roman" w:hAnsi="Times New Roman" w:cs="Times New Roman"/>
          <w:b/>
          <w:bCs/>
        </w:rPr>
      </w:pPr>
    </w:p>
    <w:p w:rsidR="00C957FF" w:rsidRPr="00C957FF" w:rsidRDefault="00C957FF" w:rsidP="00C957FF">
      <w:pPr>
        <w:spacing w:after="0" w:line="240" w:lineRule="auto"/>
        <w:jc w:val="both"/>
        <w:outlineLvl w:val="2"/>
        <w:rPr>
          <w:rFonts w:ascii="Times New Roman" w:hAnsi="Times New Roman" w:cs="Times New Roman"/>
          <w:bCs/>
        </w:rPr>
      </w:pPr>
      <w:r w:rsidRPr="00C957FF">
        <w:rPr>
          <w:rFonts w:ascii="Times New Roman" w:hAnsi="Times New Roman" w:cs="Times New Roman"/>
          <w:bCs/>
        </w:rPr>
        <w:t>СОГЛАСОВАНО:</w:t>
      </w:r>
    </w:p>
    <w:p w:rsidR="00C957FF" w:rsidRPr="00C957FF" w:rsidRDefault="00C957FF" w:rsidP="00C957FF">
      <w:pPr>
        <w:spacing w:after="0" w:line="240" w:lineRule="auto"/>
        <w:jc w:val="both"/>
        <w:outlineLvl w:val="2"/>
        <w:rPr>
          <w:rFonts w:ascii="Times New Roman" w:hAnsi="Times New Roman" w:cs="Times New Roman"/>
          <w:bCs/>
        </w:rPr>
      </w:pPr>
      <w:r w:rsidRPr="00C957FF">
        <w:rPr>
          <w:rFonts w:ascii="Times New Roman" w:hAnsi="Times New Roman" w:cs="Times New Roman"/>
          <w:bCs/>
        </w:rPr>
        <w:lastRenderedPageBreak/>
        <w:t>Представитель учредителя подведомственного муниципального учреждения:</w:t>
      </w:r>
    </w:p>
    <w:p w:rsidR="00C957FF" w:rsidRPr="00C957FF" w:rsidRDefault="00C957FF" w:rsidP="00C957FF">
      <w:pPr>
        <w:spacing w:after="0" w:line="240" w:lineRule="auto"/>
        <w:rPr>
          <w:rFonts w:ascii="Times New Roman" w:hAnsi="Times New Roman" w:cs="Times New Roman"/>
          <w:sz w:val="24"/>
          <w:szCs w:val="24"/>
        </w:rPr>
      </w:pPr>
      <w:r w:rsidRPr="00C957FF">
        <w:rPr>
          <w:rFonts w:ascii="Times New Roman" w:hAnsi="Times New Roman" w:cs="Times New Roman"/>
          <w:sz w:val="24"/>
          <w:szCs w:val="24"/>
        </w:rPr>
        <w:t xml:space="preserve">____________________________  ___________________ /______________________/ </w:t>
      </w:r>
    </w:p>
    <w:p w:rsidR="00CD2788" w:rsidRPr="00C957FF" w:rsidRDefault="00C957FF" w:rsidP="00C957FF">
      <w:pPr>
        <w:spacing w:after="0" w:line="240" w:lineRule="auto"/>
        <w:rPr>
          <w:rFonts w:ascii="Times New Roman" w:hAnsi="Times New Roman" w:cs="Times New Roman"/>
          <w:b/>
          <w:bCs/>
          <w:sz w:val="16"/>
          <w:szCs w:val="16"/>
        </w:rPr>
      </w:pPr>
      <w:r w:rsidRPr="00C957FF">
        <w:rPr>
          <w:rFonts w:ascii="Times New Roman" w:hAnsi="Times New Roman" w:cs="Times New Roman"/>
          <w:sz w:val="16"/>
          <w:szCs w:val="16"/>
        </w:rPr>
        <w:t>                       (должность)                                                         (подпись)                                          (Ф.И.О.)</w:t>
      </w:r>
    </w:p>
    <w:p w:rsidR="00CD2788" w:rsidRPr="00C957FF" w:rsidRDefault="00CD2788" w:rsidP="00CD2788">
      <w:pPr>
        <w:ind w:left="4962"/>
        <w:jc w:val="both"/>
        <w:outlineLvl w:val="2"/>
        <w:rPr>
          <w:rFonts w:ascii="Times New Roman" w:hAnsi="Times New Roman" w:cs="Times New Roman"/>
          <w:bCs/>
          <w:sz w:val="16"/>
          <w:szCs w:val="16"/>
        </w:rPr>
        <w:sectPr w:rsidR="00CD2788" w:rsidRPr="00C957FF" w:rsidSect="001022B9">
          <w:pgSz w:w="12242" w:h="15842" w:code="1"/>
          <w:pgMar w:top="737" w:right="618" w:bottom="426" w:left="993" w:header="720" w:footer="720" w:gutter="0"/>
          <w:cols w:space="720"/>
        </w:sectPr>
      </w:pPr>
    </w:p>
    <w:p w:rsidR="002A20D0" w:rsidRPr="00C957FF" w:rsidRDefault="002A20D0" w:rsidP="002A20D0">
      <w:pPr>
        <w:spacing w:after="0" w:line="240" w:lineRule="auto"/>
        <w:ind w:left="10206"/>
        <w:jc w:val="both"/>
        <w:outlineLvl w:val="2"/>
        <w:rPr>
          <w:rFonts w:ascii="Times New Roman" w:hAnsi="Times New Roman" w:cs="Times New Roman"/>
          <w:bCs/>
          <w:sz w:val="20"/>
          <w:szCs w:val="20"/>
        </w:rPr>
      </w:pPr>
      <w:r w:rsidRPr="00C957FF">
        <w:rPr>
          <w:rFonts w:ascii="Times New Roman" w:hAnsi="Times New Roman" w:cs="Times New Roman"/>
          <w:bCs/>
          <w:sz w:val="20"/>
          <w:szCs w:val="20"/>
        </w:rPr>
        <w:lastRenderedPageBreak/>
        <w:t xml:space="preserve">Приложение </w:t>
      </w:r>
      <w:r w:rsidR="00C957FF" w:rsidRPr="00C957FF">
        <w:rPr>
          <w:rFonts w:ascii="Times New Roman" w:hAnsi="Times New Roman" w:cs="Times New Roman"/>
          <w:bCs/>
          <w:sz w:val="20"/>
          <w:szCs w:val="20"/>
        </w:rPr>
        <w:t>5</w:t>
      </w:r>
    </w:p>
    <w:p w:rsidR="002A20D0" w:rsidRPr="00C957FF" w:rsidRDefault="002A20D0" w:rsidP="002A20D0">
      <w:pPr>
        <w:spacing w:after="0" w:line="240" w:lineRule="auto"/>
        <w:ind w:left="10206"/>
        <w:jc w:val="both"/>
        <w:outlineLvl w:val="2"/>
        <w:rPr>
          <w:rFonts w:ascii="Times New Roman" w:hAnsi="Times New Roman" w:cs="Times New Roman"/>
          <w:bCs/>
          <w:sz w:val="20"/>
          <w:szCs w:val="20"/>
        </w:rPr>
      </w:pPr>
      <w:r w:rsidRPr="00C957FF">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C957FF">
        <w:rPr>
          <w:rFonts w:ascii="Times New Roman" w:hAnsi="Times New Roman" w:cs="Times New Roman"/>
          <w:bCs/>
          <w:sz w:val="20"/>
          <w:szCs w:val="20"/>
        </w:rPr>
        <w:t>их</w:t>
      </w:r>
      <w:r w:rsidRPr="00C957FF">
        <w:rPr>
          <w:rFonts w:ascii="Times New Roman" w:hAnsi="Times New Roman" w:cs="Times New Roman"/>
          <w:bCs/>
          <w:sz w:val="20"/>
          <w:szCs w:val="20"/>
        </w:rPr>
        <w:t xml:space="preserve">ся </w:t>
      </w:r>
      <w:proofErr w:type="gramStart"/>
      <w:r w:rsidRPr="00C957FF">
        <w:rPr>
          <w:rFonts w:ascii="Times New Roman" w:hAnsi="Times New Roman" w:cs="Times New Roman"/>
          <w:bCs/>
          <w:sz w:val="20"/>
          <w:szCs w:val="20"/>
        </w:rPr>
        <w:t>в</w:t>
      </w:r>
      <w:proofErr w:type="gramEnd"/>
      <w:r w:rsidRPr="00C957FF">
        <w:rPr>
          <w:rFonts w:ascii="Times New Roman" w:hAnsi="Times New Roman" w:cs="Times New Roman"/>
          <w:bCs/>
          <w:sz w:val="20"/>
          <w:szCs w:val="20"/>
        </w:rPr>
        <w:t xml:space="preserve"> </w:t>
      </w:r>
    </w:p>
    <w:p w:rsidR="002A20D0" w:rsidRPr="00C957FF" w:rsidRDefault="002A20D0" w:rsidP="002A20D0">
      <w:pPr>
        <w:spacing w:after="0" w:line="240" w:lineRule="auto"/>
        <w:ind w:left="10206"/>
        <w:jc w:val="both"/>
        <w:outlineLvl w:val="2"/>
        <w:rPr>
          <w:rFonts w:ascii="Times New Roman" w:hAnsi="Times New Roman" w:cs="Times New Roman"/>
          <w:bCs/>
          <w:sz w:val="20"/>
          <w:szCs w:val="20"/>
        </w:rPr>
      </w:pPr>
      <w:r w:rsidRPr="00C957FF">
        <w:rPr>
          <w:rFonts w:ascii="Times New Roman" w:hAnsi="Times New Roman" w:cs="Times New Roman"/>
          <w:bCs/>
          <w:sz w:val="20"/>
          <w:szCs w:val="20"/>
        </w:rPr>
        <w:t xml:space="preserve">собственности Вельского муниципального района, </w:t>
      </w:r>
    </w:p>
    <w:p w:rsidR="004739E6" w:rsidRPr="00D94122" w:rsidRDefault="002A20D0" w:rsidP="00D94122">
      <w:pPr>
        <w:spacing w:after="0" w:line="240" w:lineRule="auto"/>
        <w:ind w:left="10206"/>
        <w:jc w:val="both"/>
        <w:outlineLvl w:val="2"/>
        <w:rPr>
          <w:rFonts w:ascii="Times New Roman" w:hAnsi="Times New Roman" w:cs="Times New Roman"/>
          <w:bCs/>
          <w:color w:val="FF0000"/>
          <w:sz w:val="20"/>
          <w:szCs w:val="20"/>
        </w:rPr>
      </w:pPr>
      <w:r w:rsidRPr="00C957FF">
        <w:rPr>
          <w:rFonts w:ascii="Times New Roman" w:hAnsi="Times New Roman" w:cs="Times New Roman"/>
          <w:bCs/>
          <w:sz w:val="20"/>
          <w:szCs w:val="20"/>
        </w:rPr>
        <w:t>утвержденной постановлением главы МО «</w:t>
      </w:r>
      <w:proofErr w:type="spellStart"/>
      <w:r w:rsidR="00D94122">
        <w:rPr>
          <w:rFonts w:ascii="Times New Roman" w:hAnsi="Times New Roman" w:cs="Times New Roman"/>
          <w:bCs/>
          <w:sz w:val="20"/>
          <w:szCs w:val="20"/>
        </w:rPr>
        <w:t>Аргуновское</w:t>
      </w:r>
      <w:proofErr w:type="spellEnd"/>
      <w:r w:rsidR="004739E6" w:rsidRPr="00C957FF">
        <w:rPr>
          <w:rFonts w:ascii="Times New Roman" w:hAnsi="Times New Roman" w:cs="Times New Roman"/>
          <w:bCs/>
          <w:sz w:val="20"/>
          <w:szCs w:val="20"/>
        </w:rPr>
        <w:t xml:space="preserve">» от </w:t>
      </w:r>
      <w:r w:rsidR="004739E6" w:rsidRPr="00BC6AD6">
        <w:rPr>
          <w:rFonts w:ascii="Times New Roman" w:hAnsi="Times New Roman" w:cs="Times New Roman"/>
          <w:bCs/>
          <w:sz w:val="20"/>
          <w:szCs w:val="20"/>
        </w:rPr>
        <w:t>1</w:t>
      </w:r>
      <w:r w:rsidR="00BC6AD6" w:rsidRPr="00BC6AD6">
        <w:rPr>
          <w:rFonts w:ascii="Times New Roman" w:hAnsi="Times New Roman" w:cs="Times New Roman"/>
          <w:bCs/>
          <w:sz w:val="20"/>
          <w:szCs w:val="20"/>
        </w:rPr>
        <w:t>9</w:t>
      </w:r>
      <w:r w:rsidR="004739E6" w:rsidRPr="00BC6AD6">
        <w:rPr>
          <w:rFonts w:ascii="Times New Roman" w:hAnsi="Times New Roman" w:cs="Times New Roman"/>
          <w:bCs/>
          <w:sz w:val="20"/>
          <w:szCs w:val="20"/>
        </w:rPr>
        <w:t>.</w:t>
      </w:r>
      <w:r w:rsidR="00BC6AD6" w:rsidRPr="00BC6AD6">
        <w:rPr>
          <w:rFonts w:ascii="Times New Roman" w:hAnsi="Times New Roman" w:cs="Times New Roman"/>
          <w:bCs/>
          <w:sz w:val="20"/>
          <w:szCs w:val="20"/>
        </w:rPr>
        <w:t>08</w:t>
      </w:r>
      <w:r w:rsidR="004739E6" w:rsidRPr="00BC6AD6">
        <w:rPr>
          <w:rFonts w:ascii="Times New Roman" w:hAnsi="Times New Roman" w:cs="Times New Roman"/>
          <w:bCs/>
          <w:sz w:val="20"/>
          <w:szCs w:val="20"/>
        </w:rPr>
        <w:t>.201</w:t>
      </w:r>
      <w:r w:rsidR="00BC6AD6" w:rsidRPr="00BC6AD6">
        <w:rPr>
          <w:rFonts w:ascii="Times New Roman" w:hAnsi="Times New Roman" w:cs="Times New Roman"/>
          <w:bCs/>
          <w:sz w:val="20"/>
          <w:szCs w:val="20"/>
        </w:rPr>
        <w:t>9</w:t>
      </w:r>
      <w:r w:rsidR="004739E6" w:rsidRPr="00BC6AD6">
        <w:rPr>
          <w:rFonts w:ascii="Times New Roman" w:hAnsi="Times New Roman" w:cs="Times New Roman"/>
          <w:bCs/>
          <w:sz w:val="20"/>
          <w:szCs w:val="20"/>
        </w:rPr>
        <w:t xml:space="preserve"> № 1</w:t>
      </w:r>
      <w:r w:rsidR="00BC6AD6" w:rsidRPr="00BC6AD6">
        <w:rPr>
          <w:rFonts w:ascii="Times New Roman" w:hAnsi="Times New Roman" w:cs="Times New Roman"/>
          <w:bCs/>
          <w:sz w:val="20"/>
          <w:szCs w:val="20"/>
        </w:rPr>
        <w:t>4</w:t>
      </w:r>
    </w:p>
    <w:p w:rsidR="002A20D0" w:rsidRPr="00D94122" w:rsidRDefault="002A20D0" w:rsidP="002A20D0">
      <w:pPr>
        <w:spacing w:after="0" w:line="240" w:lineRule="auto"/>
        <w:jc w:val="center"/>
        <w:outlineLvl w:val="2"/>
        <w:rPr>
          <w:rFonts w:ascii="Times New Roman" w:hAnsi="Times New Roman" w:cs="Times New Roman"/>
          <w:b/>
          <w:bCs/>
          <w:color w:val="FF0000"/>
          <w:sz w:val="24"/>
          <w:szCs w:val="24"/>
        </w:rPr>
      </w:pPr>
    </w:p>
    <w:p w:rsidR="00CD2788" w:rsidRPr="00C957FF" w:rsidRDefault="00CD2788" w:rsidP="002A20D0">
      <w:pPr>
        <w:spacing w:after="0" w:line="240" w:lineRule="auto"/>
        <w:jc w:val="center"/>
        <w:outlineLvl w:val="2"/>
        <w:rPr>
          <w:rFonts w:ascii="Times New Roman" w:hAnsi="Times New Roman" w:cs="Times New Roman"/>
          <w:b/>
          <w:bCs/>
          <w:sz w:val="24"/>
          <w:szCs w:val="24"/>
        </w:rPr>
      </w:pPr>
      <w:r w:rsidRPr="00C957FF">
        <w:rPr>
          <w:rFonts w:ascii="Times New Roman" w:hAnsi="Times New Roman" w:cs="Times New Roman"/>
          <w:b/>
          <w:bCs/>
          <w:sz w:val="24"/>
          <w:szCs w:val="24"/>
        </w:rPr>
        <w:t xml:space="preserve">Сводные значения показателей эффективности использования имущества </w:t>
      </w:r>
    </w:p>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 xml:space="preserve">по состоянию на "__" _______ 20__ года </w:t>
      </w:r>
    </w:p>
    <w:p w:rsidR="00CD2788" w:rsidRPr="00C957FF" w:rsidRDefault="00CD2788" w:rsidP="002A20D0">
      <w:pPr>
        <w:spacing w:after="0" w:line="240" w:lineRule="auto"/>
        <w:jc w:val="center"/>
        <w:rPr>
          <w:rFonts w:ascii="Times New Roman" w:hAnsi="Times New Roman" w:cs="Times New Roman"/>
          <w:sz w:val="24"/>
          <w:szCs w:val="24"/>
        </w:rPr>
      </w:pPr>
      <w:r w:rsidRPr="00C957FF">
        <w:rPr>
          <w:rFonts w:ascii="Times New Roman" w:hAnsi="Times New Roman" w:cs="Times New Roman"/>
          <w:sz w:val="24"/>
          <w:szCs w:val="24"/>
        </w:rPr>
        <w:t>__________________________________________________</w:t>
      </w:r>
    </w:p>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(наименование отраслевого органа)</w:t>
      </w:r>
    </w:p>
    <w:p w:rsidR="00CD2788" w:rsidRPr="00C957FF" w:rsidRDefault="00CD2788" w:rsidP="002A20D0">
      <w:pPr>
        <w:spacing w:after="0" w:line="240" w:lineRule="auto"/>
        <w:jc w:val="center"/>
        <w:rPr>
          <w:rFonts w:ascii="Times New Roman" w:hAnsi="Times New Roman" w:cs="Times New Roman"/>
          <w:sz w:val="16"/>
          <w:szCs w:val="16"/>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46"/>
        <w:gridCol w:w="284"/>
        <w:gridCol w:w="471"/>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2"/>
        <w:gridCol w:w="472"/>
        <w:gridCol w:w="426"/>
        <w:gridCol w:w="425"/>
        <w:gridCol w:w="426"/>
        <w:gridCol w:w="472"/>
        <w:gridCol w:w="472"/>
        <w:gridCol w:w="332"/>
        <w:gridCol w:w="850"/>
      </w:tblGrid>
      <w:tr w:rsidR="00CD2788" w:rsidRPr="00C957FF" w:rsidTr="00102547">
        <w:tc>
          <w:tcPr>
            <w:tcW w:w="1418"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Наименование</w:t>
            </w:r>
          </w:p>
        </w:tc>
        <w:tc>
          <w:tcPr>
            <w:tcW w:w="1622" w:type="dxa"/>
            <w:gridSpan w:val="4"/>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Сумма доходов, полученная от использования имущества (тыс. руб.)</w:t>
            </w:r>
          </w:p>
        </w:tc>
        <w:tc>
          <w:tcPr>
            <w:tcW w:w="2826" w:type="dxa"/>
            <w:gridSpan w:val="6"/>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 xml:space="preserve">Сумма расходов, направленная на содержание имущества </w:t>
            </w:r>
          </w:p>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(тыс. руб.)</w:t>
            </w:r>
          </w:p>
        </w:tc>
        <w:tc>
          <w:tcPr>
            <w:tcW w:w="471" w:type="dxa"/>
            <w:vMerge w:val="restart"/>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Общая балансовая (остаточная) стоимость имущества (тыс. руб.), в том числе:</w:t>
            </w:r>
          </w:p>
        </w:tc>
        <w:tc>
          <w:tcPr>
            <w:tcW w:w="326"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недвижимое имущество, в том числе:</w:t>
            </w:r>
          </w:p>
        </w:tc>
        <w:tc>
          <w:tcPr>
            <w:tcW w:w="422"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переданное</w:t>
            </w:r>
            <w:proofErr w:type="gramEnd"/>
            <w:r w:rsidRPr="00C957FF">
              <w:rPr>
                <w:rFonts w:ascii="Times New Roman" w:hAnsi="Times New Roman" w:cs="Times New Roman"/>
                <w:sz w:val="16"/>
                <w:szCs w:val="16"/>
              </w:rPr>
              <w:t xml:space="preserve"> в аренду</w:t>
            </w:r>
          </w:p>
        </w:tc>
        <w:tc>
          <w:tcPr>
            <w:tcW w:w="425"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переданное в безвозмездное пользование</w:t>
            </w:r>
            <w:proofErr w:type="gramEnd"/>
          </w:p>
        </w:tc>
        <w:tc>
          <w:tcPr>
            <w:tcW w:w="426"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используемое</w:t>
            </w:r>
            <w:proofErr w:type="gramEnd"/>
            <w:r w:rsidRPr="00C957FF">
              <w:rPr>
                <w:rFonts w:ascii="Times New Roman" w:hAnsi="Times New Roman" w:cs="Times New Roman"/>
                <w:sz w:val="16"/>
                <w:szCs w:val="16"/>
              </w:rPr>
              <w:t xml:space="preserve"> для оказания платных услуг (выполнения работ)</w:t>
            </w:r>
          </w:p>
        </w:tc>
        <w:tc>
          <w:tcPr>
            <w:tcW w:w="471" w:type="dxa"/>
            <w:vMerge w:val="restart"/>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используемое</w:t>
            </w:r>
            <w:proofErr w:type="gramEnd"/>
            <w:r w:rsidRPr="00C957FF">
              <w:rPr>
                <w:rFonts w:ascii="Times New Roman" w:hAnsi="Times New Roman" w:cs="Times New Roman"/>
                <w:sz w:val="16"/>
                <w:szCs w:val="16"/>
              </w:rPr>
              <w:t xml:space="preserve"> для оказания услуг (выполнения работ) в соответствии с муниципальным заданием</w:t>
            </w:r>
          </w:p>
        </w:tc>
        <w:tc>
          <w:tcPr>
            <w:tcW w:w="379"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 xml:space="preserve">движимое имущество, в том числе: </w:t>
            </w:r>
          </w:p>
        </w:tc>
        <w:tc>
          <w:tcPr>
            <w:tcW w:w="425"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особо ценное движимое имущество</w:t>
            </w:r>
          </w:p>
        </w:tc>
        <w:tc>
          <w:tcPr>
            <w:tcW w:w="380"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переданное</w:t>
            </w:r>
            <w:proofErr w:type="gramEnd"/>
            <w:r w:rsidRPr="00C957FF">
              <w:rPr>
                <w:rFonts w:ascii="Times New Roman" w:hAnsi="Times New Roman" w:cs="Times New Roman"/>
                <w:sz w:val="16"/>
                <w:szCs w:val="16"/>
              </w:rPr>
              <w:t xml:space="preserve"> в аренду</w:t>
            </w:r>
          </w:p>
        </w:tc>
        <w:tc>
          <w:tcPr>
            <w:tcW w:w="332"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переданное в безвозмездное пользование</w:t>
            </w:r>
            <w:proofErr w:type="gramEnd"/>
          </w:p>
        </w:tc>
        <w:tc>
          <w:tcPr>
            <w:tcW w:w="472"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используемое</w:t>
            </w:r>
            <w:proofErr w:type="gramEnd"/>
            <w:r w:rsidRPr="00C957FF">
              <w:rPr>
                <w:rFonts w:ascii="Times New Roman" w:hAnsi="Times New Roman" w:cs="Times New Roman"/>
                <w:sz w:val="16"/>
                <w:szCs w:val="16"/>
              </w:rPr>
              <w:t xml:space="preserve"> для оказания платных услуг (выполнения работ)</w:t>
            </w:r>
          </w:p>
        </w:tc>
        <w:tc>
          <w:tcPr>
            <w:tcW w:w="472" w:type="dxa"/>
            <w:vMerge w:val="restart"/>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используемое</w:t>
            </w:r>
            <w:proofErr w:type="gramEnd"/>
            <w:r w:rsidRPr="00C957FF">
              <w:rPr>
                <w:rFonts w:ascii="Times New Roman" w:hAnsi="Times New Roman" w:cs="Times New Roman"/>
                <w:sz w:val="16"/>
                <w:szCs w:val="16"/>
              </w:rPr>
              <w:t xml:space="preserve"> для оказания услуг (выполнения работ) в соответствии с муниципальным заданием</w:t>
            </w:r>
          </w:p>
        </w:tc>
        <w:tc>
          <w:tcPr>
            <w:tcW w:w="472"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количество объектов недвижимого имущества, единиц</w:t>
            </w:r>
          </w:p>
        </w:tc>
        <w:tc>
          <w:tcPr>
            <w:tcW w:w="2221" w:type="dxa"/>
            <w:gridSpan w:val="5"/>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Общая площадь объектов недвижимого имущества, кв. м</w:t>
            </w:r>
          </w:p>
        </w:tc>
        <w:tc>
          <w:tcPr>
            <w:tcW w:w="332" w:type="dxa"/>
            <w:vMerge w:val="restart"/>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Износ основных средств, %</w:t>
            </w:r>
          </w:p>
        </w:tc>
        <w:tc>
          <w:tcPr>
            <w:tcW w:w="850" w:type="dxa"/>
            <w:vMerge w:val="restart"/>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CD2788" w:rsidRPr="00C957FF" w:rsidTr="00102547">
        <w:trPr>
          <w:cantSplit/>
          <w:trHeight w:val="4253"/>
        </w:trPr>
        <w:tc>
          <w:tcPr>
            <w:tcW w:w="1418"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346" w:type="dxa"/>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всего</w:t>
            </w:r>
          </w:p>
        </w:tc>
        <w:tc>
          <w:tcPr>
            <w:tcW w:w="284" w:type="dxa"/>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от сдачи в аренду имущества</w:t>
            </w:r>
          </w:p>
        </w:tc>
        <w:tc>
          <w:tcPr>
            <w:tcW w:w="471" w:type="dxa"/>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от оказания платных услуг (выполнения работ)</w:t>
            </w:r>
          </w:p>
        </w:tc>
        <w:tc>
          <w:tcPr>
            <w:tcW w:w="521" w:type="dxa"/>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от оказания услуг (выполнения работ) в соответствии с муниципальным заданием</w:t>
            </w:r>
          </w:p>
        </w:tc>
        <w:tc>
          <w:tcPr>
            <w:tcW w:w="471" w:type="dxa"/>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всего</w:t>
            </w:r>
          </w:p>
        </w:tc>
        <w:tc>
          <w:tcPr>
            <w:tcW w:w="471" w:type="dxa"/>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выплата налога на имущество</w:t>
            </w:r>
          </w:p>
        </w:tc>
        <w:tc>
          <w:tcPr>
            <w:tcW w:w="471" w:type="dxa"/>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переданное</w:t>
            </w:r>
            <w:proofErr w:type="gramEnd"/>
            <w:r w:rsidRPr="00C957FF">
              <w:rPr>
                <w:rFonts w:ascii="Times New Roman" w:hAnsi="Times New Roman" w:cs="Times New Roman"/>
                <w:sz w:val="16"/>
                <w:szCs w:val="16"/>
              </w:rPr>
              <w:t xml:space="preserve"> в аренду</w:t>
            </w:r>
          </w:p>
        </w:tc>
        <w:tc>
          <w:tcPr>
            <w:tcW w:w="471" w:type="dxa"/>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переданное в безвозмездное пользование</w:t>
            </w:r>
            <w:proofErr w:type="gramEnd"/>
          </w:p>
        </w:tc>
        <w:tc>
          <w:tcPr>
            <w:tcW w:w="471" w:type="dxa"/>
            <w:textDirection w:val="btL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для оказания платных услуг (выполнения работ)</w:t>
            </w:r>
          </w:p>
        </w:tc>
        <w:tc>
          <w:tcPr>
            <w:tcW w:w="471" w:type="dxa"/>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для оказания услуг (выполнения работ) в соответствии с муниципальным заданием</w:t>
            </w:r>
          </w:p>
        </w:tc>
        <w:tc>
          <w:tcPr>
            <w:tcW w:w="471"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r w:rsidRPr="00C957FF">
              <w:rPr>
                <w:rFonts w:ascii="Times New Roman" w:hAnsi="Times New Roman" w:cs="Times New Roman"/>
                <w:sz w:val="16"/>
                <w:szCs w:val="16"/>
              </w:rPr>
              <w:t>всего</w:t>
            </w:r>
          </w:p>
        </w:tc>
        <w:tc>
          <w:tcPr>
            <w:tcW w:w="425" w:type="dxa"/>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переданное</w:t>
            </w:r>
            <w:proofErr w:type="gramEnd"/>
            <w:r w:rsidRPr="00C957FF">
              <w:rPr>
                <w:rFonts w:ascii="Times New Roman" w:hAnsi="Times New Roman" w:cs="Times New Roman"/>
                <w:sz w:val="16"/>
                <w:szCs w:val="16"/>
              </w:rPr>
              <w:t xml:space="preserve"> в аренду</w:t>
            </w:r>
          </w:p>
        </w:tc>
        <w:tc>
          <w:tcPr>
            <w:tcW w:w="426" w:type="dxa"/>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переданное в безвозмездное пользование</w:t>
            </w:r>
            <w:proofErr w:type="gramEnd"/>
          </w:p>
        </w:tc>
        <w:tc>
          <w:tcPr>
            <w:tcW w:w="472" w:type="dxa"/>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используемое</w:t>
            </w:r>
            <w:proofErr w:type="gramEnd"/>
            <w:r w:rsidRPr="00C957FF">
              <w:rPr>
                <w:rFonts w:ascii="Times New Roman" w:hAnsi="Times New Roman" w:cs="Times New Roman"/>
                <w:sz w:val="16"/>
                <w:szCs w:val="16"/>
              </w:rPr>
              <w:t xml:space="preserve"> для оказания платных услуг (выполнения работ)</w:t>
            </w:r>
          </w:p>
        </w:tc>
        <w:tc>
          <w:tcPr>
            <w:tcW w:w="472" w:type="dxa"/>
            <w:textDirection w:val="btLr"/>
            <w:vAlign w:val="center"/>
          </w:tcPr>
          <w:p w:rsidR="00CD2788" w:rsidRPr="00C957FF" w:rsidRDefault="00CD2788" w:rsidP="002A20D0">
            <w:pPr>
              <w:spacing w:after="0" w:line="240" w:lineRule="auto"/>
              <w:ind w:left="113" w:right="113"/>
              <w:jc w:val="center"/>
              <w:rPr>
                <w:rFonts w:ascii="Times New Roman" w:hAnsi="Times New Roman" w:cs="Times New Roman"/>
                <w:sz w:val="16"/>
                <w:szCs w:val="16"/>
              </w:rPr>
            </w:pPr>
            <w:proofErr w:type="gramStart"/>
            <w:r w:rsidRPr="00C957FF">
              <w:rPr>
                <w:rFonts w:ascii="Times New Roman" w:hAnsi="Times New Roman" w:cs="Times New Roman"/>
                <w:sz w:val="16"/>
                <w:szCs w:val="16"/>
              </w:rPr>
              <w:t>используемое</w:t>
            </w:r>
            <w:proofErr w:type="gramEnd"/>
            <w:r w:rsidRPr="00C957FF">
              <w:rPr>
                <w:rFonts w:ascii="Times New Roman" w:hAnsi="Times New Roman" w:cs="Times New Roman"/>
                <w:sz w:val="16"/>
                <w:szCs w:val="16"/>
              </w:rPr>
              <w:t xml:space="preserve"> для оказания услуг (выполнения работ) в соответствии с муниципальным заданием</w:t>
            </w:r>
          </w:p>
        </w:tc>
        <w:tc>
          <w:tcPr>
            <w:tcW w:w="332" w:type="dxa"/>
            <w:vMerge/>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vMerge/>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1</w:t>
            </w:r>
          </w:p>
        </w:tc>
        <w:tc>
          <w:tcPr>
            <w:tcW w:w="346"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2</w:t>
            </w:r>
          </w:p>
        </w:tc>
        <w:tc>
          <w:tcPr>
            <w:tcW w:w="284"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3</w:t>
            </w:r>
          </w:p>
        </w:tc>
        <w:tc>
          <w:tcPr>
            <w:tcW w:w="471"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4</w:t>
            </w:r>
          </w:p>
        </w:tc>
        <w:tc>
          <w:tcPr>
            <w:tcW w:w="521"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5</w:t>
            </w:r>
          </w:p>
        </w:tc>
        <w:tc>
          <w:tcPr>
            <w:tcW w:w="471"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6</w:t>
            </w:r>
          </w:p>
        </w:tc>
        <w:tc>
          <w:tcPr>
            <w:tcW w:w="471"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7</w:t>
            </w:r>
          </w:p>
        </w:tc>
        <w:tc>
          <w:tcPr>
            <w:tcW w:w="471"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8</w:t>
            </w:r>
          </w:p>
        </w:tc>
        <w:tc>
          <w:tcPr>
            <w:tcW w:w="471"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9</w:t>
            </w:r>
          </w:p>
        </w:tc>
        <w:tc>
          <w:tcPr>
            <w:tcW w:w="471"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10</w:t>
            </w:r>
          </w:p>
        </w:tc>
        <w:tc>
          <w:tcPr>
            <w:tcW w:w="471"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11</w:t>
            </w:r>
          </w:p>
        </w:tc>
        <w:tc>
          <w:tcPr>
            <w:tcW w:w="471"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12</w:t>
            </w:r>
          </w:p>
        </w:tc>
        <w:tc>
          <w:tcPr>
            <w:tcW w:w="326" w:type="dxa"/>
            <w:vAlign w:val="center"/>
          </w:tcPr>
          <w:p w:rsidR="00CD2788" w:rsidRPr="00C957FF" w:rsidRDefault="00CD2788" w:rsidP="002A20D0">
            <w:pPr>
              <w:spacing w:after="0" w:line="240" w:lineRule="auto"/>
              <w:ind w:left="-66" w:right="-107"/>
              <w:jc w:val="center"/>
              <w:rPr>
                <w:rFonts w:ascii="Times New Roman" w:hAnsi="Times New Roman" w:cs="Times New Roman"/>
                <w:sz w:val="16"/>
                <w:szCs w:val="16"/>
              </w:rPr>
            </w:pPr>
            <w:r w:rsidRPr="00C957FF">
              <w:rPr>
                <w:rFonts w:ascii="Times New Roman" w:hAnsi="Times New Roman" w:cs="Times New Roman"/>
                <w:sz w:val="16"/>
                <w:szCs w:val="16"/>
              </w:rPr>
              <w:t>13</w:t>
            </w:r>
          </w:p>
        </w:tc>
        <w:tc>
          <w:tcPr>
            <w:tcW w:w="422" w:type="dxa"/>
            <w:vAlign w:val="center"/>
          </w:tcPr>
          <w:p w:rsidR="00CD2788" w:rsidRPr="00C957FF" w:rsidRDefault="00CD2788" w:rsidP="002A20D0">
            <w:pPr>
              <w:spacing w:after="0" w:line="240" w:lineRule="auto"/>
              <w:ind w:right="-110"/>
              <w:jc w:val="center"/>
              <w:rPr>
                <w:rFonts w:ascii="Times New Roman" w:hAnsi="Times New Roman" w:cs="Times New Roman"/>
                <w:sz w:val="16"/>
                <w:szCs w:val="16"/>
              </w:rPr>
            </w:pPr>
            <w:r w:rsidRPr="00C957FF">
              <w:rPr>
                <w:rFonts w:ascii="Times New Roman" w:hAnsi="Times New Roman" w:cs="Times New Roman"/>
                <w:sz w:val="16"/>
                <w:szCs w:val="16"/>
              </w:rPr>
              <w:t>14</w:t>
            </w:r>
          </w:p>
        </w:tc>
        <w:tc>
          <w:tcPr>
            <w:tcW w:w="425" w:type="dxa"/>
            <w:vAlign w:val="center"/>
          </w:tcPr>
          <w:p w:rsidR="00CD2788" w:rsidRPr="00C957FF" w:rsidRDefault="00CD2788" w:rsidP="002A20D0">
            <w:pPr>
              <w:spacing w:after="0" w:line="240" w:lineRule="auto"/>
              <w:ind w:right="-111"/>
              <w:jc w:val="center"/>
              <w:rPr>
                <w:rFonts w:ascii="Times New Roman" w:hAnsi="Times New Roman" w:cs="Times New Roman"/>
                <w:sz w:val="16"/>
                <w:szCs w:val="16"/>
              </w:rPr>
            </w:pPr>
            <w:r w:rsidRPr="00C957FF">
              <w:rPr>
                <w:rFonts w:ascii="Times New Roman" w:hAnsi="Times New Roman" w:cs="Times New Roman"/>
                <w:sz w:val="16"/>
                <w:szCs w:val="16"/>
              </w:rPr>
              <w:t>15</w:t>
            </w:r>
          </w:p>
        </w:tc>
        <w:tc>
          <w:tcPr>
            <w:tcW w:w="426" w:type="dxa"/>
            <w:vAlign w:val="center"/>
          </w:tcPr>
          <w:p w:rsidR="00CD2788" w:rsidRPr="00C957FF" w:rsidRDefault="00CD2788" w:rsidP="002A20D0">
            <w:pPr>
              <w:spacing w:after="0" w:line="240" w:lineRule="auto"/>
              <w:ind w:right="-110"/>
              <w:jc w:val="center"/>
              <w:rPr>
                <w:rFonts w:ascii="Times New Roman" w:hAnsi="Times New Roman" w:cs="Times New Roman"/>
                <w:sz w:val="16"/>
                <w:szCs w:val="16"/>
              </w:rPr>
            </w:pPr>
            <w:r w:rsidRPr="00C957FF">
              <w:rPr>
                <w:rFonts w:ascii="Times New Roman" w:hAnsi="Times New Roman" w:cs="Times New Roman"/>
                <w:sz w:val="16"/>
                <w:szCs w:val="16"/>
              </w:rPr>
              <w:t>16</w:t>
            </w:r>
          </w:p>
        </w:tc>
        <w:tc>
          <w:tcPr>
            <w:tcW w:w="471"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17</w:t>
            </w:r>
          </w:p>
        </w:tc>
        <w:tc>
          <w:tcPr>
            <w:tcW w:w="379" w:type="dxa"/>
            <w:vAlign w:val="center"/>
          </w:tcPr>
          <w:p w:rsidR="00CD2788" w:rsidRPr="00C957FF" w:rsidRDefault="00CD2788" w:rsidP="002A20D0">
            <w:pPr>
              <w:spacing w:after="0" w:line="240" w:lineRule="auto"/>
              <w:ind w:right="-110"/>
              <w:jc w:val="center"/>
              <w:rPr>
                <w:rFonts w:ascii="Times New Roman" w:hAnsi="Times New Roman" w:cs="Times New Roman"/>
                <w:sz w:val="16"/>
                <w:szCs w:val="16"/>
              </w:rPr>
            </w:pPr>
            <w:r w:rsidRPr="00C957FF">
              <w:rPr>
                <w:rFonts w:ascii="Times New Roman" w:hAnsi="Times New Roman" w:cs="Times New Roman"/>
                <w:sz w:val="16"/>
                <w:szCs w:val="16"/>
              </w:rPr>
              <w:t>18</w:t>
            </w:r>
          </w:p>
        </w:tc>
        <w:tc>
          <w:tcPr>
            <w:tcW w:w="425" w:type="dxa"/>
            <w:vAlign w:val="center"/>
          </w:tcPr>
          <w:p w:rsidR="00CD2788" w:rsidRPr="00C957FF" w:rsidRDefault="00CD2788" w:rsidP="002A20D0">
            <w:pPr>
              <w:spacing w:after="0" w:line="240" w:lineRule="auto"/>
              <w:ind w:right="-111"/>
              <w:jc w:val="center"/>
              <w:rPr>
                <w:rFonts w:ascii="Times New Roman" w:hAnsi="Times New Roman" w:cs="Times New Roman"/>
                <w:sz w:val="16"/>
                <w:szCs w:val="16"/>
              </w:rPr>
            </w:pPr>
            <w:r w:rsidRPr="00C957FF">
              <w:rPr>
                <w:rFonts w:ascii="Times New Roman" w:hAnsi="Times New Roman" w:cs="Times New Roman"/>
                <w:sz w:val="16"/>
                <w:szCs w:val="16"/>
              </w:rPr>
              <w:t>19</w:t>
            </w:r>
          </w:p>
        </w:tc>
        <w:tc>
          <w:tcPr>
            <w:tcW w:w="380" w:type="dxa"/>
            <w:vAlign w:val="center"/>
          </w:tcPr>
          <w:p w:rsidR="00CD2788" w:rsidRPr="00C957FF" w:rsidRDefault="00CD2788" w:rsidP="002A20D0">
            <w:pPr>
              <w:spacing w:after="0" w:line="240" w:lineRule="auto"/>
              <w:ind w:right="-156"/>
              <w:jc w:val="center"/>
              <w:rPr>
                <w:rFonts w:ascii="Times New Roman" w:hAnsi="Times New Roman" w:cs="Times New Roman"/>
                <w:sz w:val="16"/>
                <w:szCs w:val="16"/>
              </w:rPr>
            </w:pPr>
            <w:r w:rsidRPr="00C957FF">
              <w:rPr>
                <w:rFonts w:ascii="Times New Roman" w:hAnsi="Times New Roman" w:cs="Times New Roman"/>
                <w:sz w:val="16"/>
                <w:szCs w:val="16"/>
              </w:rPr>
              <w:t>20</w:t>
            </w:r>
          </w:p>
        </w:tc>
        <w:tc>
          <w:tcPr>
            <w:tcW w:w="332" w:type="dxa"/>
            <w:vAlign w:val="center"/>
          </w:tcPr>
          <w:p w:rsidR="00CD2788" w:rsidRPr="00C957FF" w:rsidRDefault="00CD2788" w:rsidP="002A20D0">
            <w:pPr>
              <w:spacing w:after="0" w:line="240" w:lineRule="auto"/>
              <w:ind w:left="-60" w:right="-107"/>
              <w:jc w:val="center"/>
              <w:rPr>
                <w:rFonts w:ascii="Times New Roman" w:hAnsi="Times New Roman" w:cs="Times New Roman"/>
                <w:sz w:val="16"/>
                <w:szCs w:val="16"/>
              </w:rPr>
            </w:pPr>
            <w:r w:rsidRPr="00C957FF">
              <w:rPr>
                <w:rFonts w:ascii="Times New Roman" w:hAnsi="Times New Roman" w:cs="Times New Roman"/>
                <w:sz w:val="16"/>
                <w:szCs w:val="16"/>
              </w:rPr>
              <w:t>21</w:t>
            </w:r>
          </w:p>
        </w:tc>
        <w:tc>
          <w:tcPr>
            <w:tcW w:w="472"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22</w:t>
            </w:r>
          </w:p>
        </w:tc>
        <w:tc>
          <w:tcPr>
            <w:tcW w:w="472"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23</w:t>
            </w:r>
          </w:p>
        </w:tc>
        <w:tc>
          <w:tcPr>
            <w:tcW w:w="472"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24</w:t>
            </w:r>
          </w:p>
        </w:tc>
        <w:tc>
          <w:tcPr>
            <w:tcW w:w="426" w:type="dxa"/>
            <w:vAlign w:val="center"/>
          </w:tcPr>
          <w:p w:rsidR="00CD2788" w:rsidRPr="00C957FF" w:rsidRDefault="00CD2788" w:rsidP="002A20D0">
            <w:pPr>
              <w:spacing w:after="0" w:line="240" w:lineRule="auto"/>
              <w:ind w:left="-107" w:right="-108"/>
              <w:jc w:val="center"/>
              <w:rPr>
                <w:rFonts w:ascii="Times New Roman" w:hAnsi="Times New Roman" w:cs="Times New Roman"/>
                <w:sz w:val="16"/>
                <w:szCs w:val="16"/>
              </w:rPr>
            </w:pPr>
            <w:r w:rsidRPr="00C957FF">
              <w:rPr>
                <w:rFonts w:ascii="Times New Roman" w:hAnsi="Times New Roman" w:cs="Times New Roman"/>
                <w:sz w:val="16"/>
                <w:szCs w:val="16"/>
              </w:rPr>
              <w:t>25</w:t>
            </w:r>
          </w:p>
        </w:tc>
        <w:tc>
          <w:tcPr>
            <w:tcW w:w="425" w:type="dxa"/>
            <w:vAlign w:val="center"/>
          </w:tcPr>
          <w:p w:rsidR="00CD2788" w:rsidRPr="00C957FF" w:rsidRDefault="00CD2788" w:rsidP="002A20D0">
            <w:pPr>
              <w:spacing w:after="0" w:line="240" w:lineRule="auto"/>
              <w:ind w:right="-108"/>
              <w:jc w:val="center"/>
              <w:rPr>
                <w:rFonts w:ascii="Times New Roman" w:hAnsi="Times New Roman" w:cs="Times New Roman"/>
                <w:sz w:val="16"/>
                <w:szCs w:val="16"/>
              </w:rPr>
            </w:pPr>
            <w:r w:rsidRPr="00C957FF">
              <w:rPr>
                <w:rFonts w:ascii="Times New Roman" w:hAnsi="Times New Roman" w:cs="Times New Roman"/>
                <w:sz w:val="16"/>
                <w:szCs w:val="16"/>
              </w:rPr>
              <w:t>26</w:t>
            </w:r>
          </w:p>
        </w:tc>
        <w:tc>
          <w:tcPr>
            <w:tcW w:w="426" w:type="dxa"/>
            <w:vAlign w:val="center"/>
          </w:tcPr>
          <w:p w:rsidR="00CD2788" w:rsidRPr="00C957FF" w:rsidRDefault="00CD2788" w:rsidP="002A20D0">
            <w:pPr>
              <w:spacing w:after="0" w:line="240" w:lineRule="auto"/>
              <w:ind w:left="-108" w:right="-108"/>
              <w:jc w:val="center"/>
              <w:rPr>
                <w:rFonts w:ascii="Times New Roman" w:hAnsi="Times New Roman" w:cs="Times New Roman"/>
                <w:sz w:val="16"/>
                <w:szCs w:val="16"/>
              </w:rPr>
            </w:pPr>
            <w:r w:rsidRPr="00C957FF">
              <w:rPr>
                <w:rFonts w:ascii="Times New Roman" w:hAnsi="Times New Roman" w:cs="Times New Roman"/>
                <w:sz w:val="16"/>
                <w:szCs w:val="16"/>
              </w:rPr>
              <w:t>27</w:t>
            </w:r>
          </w:p>
        </w:tc>
        <w:tc>
          <w:tcPr>
            <w:tcW w:w="472"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28</w:t>
            </w:r>
          </w:p>
        </w:tc>
        <w:tc>
          <w:tcPr>
            <w:tcW w:w="472"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29</w:t>
            </w:r>
          </w:p>
        </w:tc>
        <w:tc>
          <w:tcPr>
            <w:tcW w:w="332" w:type="dxa"/>
            <w:vAlign w:val="center"/>
          </w:tcPr>
          <w:p w:rsidR="00CD2788" w:rsidRPr="00C957FF" w:rsidRDefault="00CD2788" w:rsidP="002A20D0">
            <w:pPr>
              <w:spacing w:after="0" w:line="240" w:lineRule="auto"/>
              <w:ind w:left="-60" w:right="-107"/>
              <w:jc w:val="center"/>
              <w:rPr>
                <w:rFonts w:ascii="Times New Roman" w:hAnsi="Times New Roman" w:cs="Times New Roman"/>
                <w:sz w:val="16"/>
                <w:szCs w:val="16"/>
              </w:rPr>
            </w:pPr>
            <w:r w:rsidRPr="00C957FF">
              <w:rPr>
                <w:rFonts w:ascii="Times New Roman" w:hAnsi="Times New Roman" w:cs="Times New Roman"/>
                <w:sz w:val="16"/>
                <w:szCs w:val="16"/>
              </w:rPr>
              <w:t>30</w:t>
            </w:r>
          </w:p>
        </w:tc>
        <w:tc>
          <w:tcPr>
            <w:tcW w:w="850" w:type="dxa"/>
            <w:vAlign w:val="center"/>
          </w:tcPr>
          <w:p w:rsidR="00CD2788" w:rsidRPr="00C957FF" w:rsidRDefault="00CD2788" w:rsidP="002A20D0">
            <w:pPr>
              <w:spacing w:after="0" w:line="240" w:lineRule="auto"/>
              <w:jc w:val="center"/>
              <w:rPr>
                <w:rFonts w:ascii="Times New Roman" w:hAnsi="Times New Roman" w:cs="Times New Roman"/>
                <w:sz w:val="16"/>
                <w:szCs w:val="16"/>
              </w:rPr>
            </w:pPr>
            <w:r w:rsidRPr="00C957FF">
              <w:rPr>
                <w:rFonts w:ascii="Times New Roman" w:hAnsi="Times New Roman" w:cs="Times New Roman"/>
                <w:sz w:val="16"/>
                <w:szCs w:val="16"/>
              </w:rPr>
              <w:t>31</w:t>
            </w: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b/>
                <w:i/>
                <w:sz w:val="16"/>
                <w:szCs w:val="16"/>
              </w:rPr>
            </w:pPr>
            <w:r w:rsidRPr="00C957FF">
              <w:rPr>
                <w:rFonts w:ascii="Times New Roman" w:hAnsi="Times New Roman" w:cs="Times New Roman"/>
                <w:b/>
                <w:i/>
                <w:sz w:val="16"/>
                <w:szCs w:val="16"/>
              </w:rPr>
              <w:t xml:space="preserve">Казенное </w:t>
            </w:r>
          </w:p>
          <w:p w:rsidR="00CD2788" w:rsidRPr="00C957FF" w:rsidRDefault="00CD2788" w:rsidP="002A20D0">
            <w:pPr>
              <w:spacing w:after="0" w:line="240" w:lineRule="auto"/>
              <w:jc w:val="both"/>
              <w:rPr>
                <w:rFonts w:ascii="Times New Roman" w:hAnsi="Times New Roman" w:cs="Times New Roman"/>
                <w:b/>
                <w:i/>
                <w:sz w:val="16"/>
                <w:szCs w:val="16"/>
              </w:rPr>
            </w:pPr>
            <w:r w:rsidRPr="00C957FF">
              <w:rPr>
                <w:rFonts w:ascii="Times New Roman" w:hAnsi="Times New Roman" w:cs="Times New Roman"/>
                <w:b/>
                <w:i/>
                <w:sz w:val="16"/>
                <w:szCs w:val="16"/>
              </w:rPr>
              <w:t>учреждение</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Предыдущий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Отчетный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 xml:space="preserve">Следующий за </w:t>
            </w:r>
            <w:proofErr w:type="gramStart"/>
            <w:r w:rsidRPr="00C957FF">
              <w:rPr>
                <w:rFonts w:ascii="Times New Roman" w:hAnsi="Times New Roman" w:cs="Times New Roman"/>
                <w:sz w:val="16"/>
                <w:szCs w:val="16"/>
              </w:rPr>
              <w:t>отчетным</w:t>
            </w:r>
            <w:proofErr w:type="gramEnd"/>
            <w:r w:rsidRPr="00C957FF">
              <w:rPr>
                <w:rFonts w:ascii="Times New Roman" w:hAnsi="Times New Roman" w:cs="Times New Roman"/>
                <w:sz w:val="16"/>
                <w:szCs w:val="16"/>
              </w:rPr>
              <w:t xml:space="preserve"> год </w:t>
            </w:r>
            <w:r w:rsidRPr="00C957FF">
              <w:rPr>
                <w:rFonts w:ascii="Times New Roman" w:hAnsi="Times New Roman" w:cs="Times New Roman"/>
                <w:sz w:val="16"/>
                <w:szCs w:val="16"/>
              </w:rPr>
              <w:lastRenderedPageBreak/>
              <w:t>(прогноз)</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b/>
                <w:i/>
                <w:sz w:val="16"/>
                <w:szCs w:val="16"/>
              </w:rPr>
            </w:pPr>
            <w:r w:rsidRPr="00C957FF">
              <w:rPr>
                <w:rFonts w:ascii="Times New Roman" w:hAnsi="Times New Roman" w:cs="Times New Roman"/>
                <w:b/>
                <w:i/>
                <w:sz w:val="16"/>
                <w:szCs w:val="16"/>
              </w:rPr>
              <w:lastRenderedPageBreak/>
              <w:t>Итого по казенным учреждениям</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Предыдущий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Отчетный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 xml:space="preserve">Следующий за </w:t>
            </w:r>
            <w:proofErr w:type="gramStart"/>
            <w:r w:rsidRPr="00C957FF">
              <w:rPr>
                <w:rFonts w:ascii="Times New Roman" w:hAnsi="Times New Roman" w:cs="Times New Roman"/>
                <w:sz w:val="16"/>
                <w:szCs w:val="16"/>
              </w:rPr>
              <w:t>отчетным</w:t>
            </w:r>
            <w:proofErr w:type="gramEnd"/>
            <w:r w:rsidRPr="00C957FF">
              <w:rPr>
                <w:rFonts w:ascii="Times New Roman" w:hAnsi="Times New Roman" w:cs="Times New Roman"/>
                <w:sz w:val="16"/>
                <w:szCs w:val="16"/>
              </w:rPr>
              <w:t xml:space="preserve"> год (прогноз)</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b/>
                <w:i/>
                <w:sz w:val="16"/>
                <w:szCs w:val="16"/>
              </w:rPr>
            </w:pPr>
            <w:r w:rsidRPr="00C957FF">
              <w:rPr>
                <w:rFonts w:ascii="Times New Roman" w:hAnsi="Times New Roman" w:cs="Times New Roman"/>
                <w:b/>
                <w:i/>
                <w:sz w:val="16"/>
                <w:szCs w:val="16"/>
              </w:rPr>
              <w:t xml:space="preserve">Бюджетное </w:t>
            </w:r>
          </w:p>
          <w:p w:rsidR="00CD2788" w:rsidRPr="00C957FF" w:rsidRDefault="00CD2788" w:rsidP="002A20D0">
            <w:pPr>
              <w:spacing w:after="0" w:line="240" w:lineRule="auto"/>
              <w:jc w:val="both"/>
              <w:rPr>
                <w:rFonts w:ascii="Times New Roman" w:hAnsi="Times New Roman" w:cs="Times New Roman"/>
                <w:b/>
                <w:i/>
                <w:sz w:val="16"/>
                <w:szCs w:val="16"/>
              </w:rPr>
            </w:pPr>
            <w:r w:rsidRPr="00C957FF">
              <w:rPr>
                <w:rFonts w:ascii="Times New Roman" w:hAnsi="Times New Roman" w:cs="Times New Roman"/>
                <w:b/>
                <w:i/>
                <w:sz w:val="16"/>
                <w:szCs w:val="16"/>
              </w:rPr>
              <w:t>учреждение</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Предыдущий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Отчетный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 xml:space="preserve">Следующий за </w:t>
            </w:r>
            <w:proofErr w:type="gramStart"/>
            <w:r w:rsidRPr="00C957FF">
              <w:rPr>
                <w:rFonts w:ascii="Times New Roman" w:hAnsi="Times New Roman" w:cs="Times New Roman"/>
                <w:sz w:val="16"/>
                <w:szCs w:val="16"/>
              </w:rPr>
              <w:t>отчетным</w:t>
            </w:r>
            <w:proofErr w:type="gramEnd"/>
            <w:r w:rsidRPr="00C957FF">
              <w:rPr>
                <w:rFonts w:ascii="Times New Roman" w:hAnsi="Times New Roman" w:cs="Times New Roman"/>
                <w:sz w:val="16"/>
                <w:szCs w:val="16"/>
              </w:rPr>
              <w:t xml:space="preserve"> год (прогноз)</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b/>
                <w:i/>
                <w:sz w:val="16"/>
                <w:szCs w:val="16"/>
              </w:rPr>
            </w:pPr>
            <w:r w:rsidRPr="00C957FF">
              <w:rPr>
                <w:rFonts w:ascii="Times New Roman" w:hAnsi="Times New Roman" w:cs="Times New Roman"/>
                <w:b/>
                <w:i/>
                <w:sz w:val="16"/>
                <w:szCs w:val="16"/>
              </w:rPr>
              <w:t>Итого по бюджетным учреждениям</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Предыдущий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Отчетный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 xml:space="preserve">Следующий за </w:t>
            </w:r>
            <w:proofErr w:type="gramStart"/>
            <w:r w:rsidRPr="00C957FF">
              <w:rPr>
                <w:rFonts w:ascii="Times New Roman" w:hAnsi="Times New Roman" w:cs="Times New Roman"/>
                <w:sz w:val="16"/>
                <w:szCs w:val="16"/>
              </w:rPr>
              <w:t>отчетным</w:t>
            </w:r>
            <w:proofErr w:type="gramEnd"/>
            <w:r w:rsidRPr="00C957FF">
              <w:rPr>
                <w:rFonts w:ascii="Times New Roman" w:hAnsi="Times New Roman" w:cs="Times New Roman"/>
                <w:sz w:val="16"/>
                <w:szCs w:val="16"/>
              </w:rPr>
              <w:t xml:space="preserve"> год (прогноз)</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b/>
                <w:i/>
                <w:sz w:val="16"/>
                <w:szCs w:val="16"/>
              </w:rPr>
            </w:pPr>
            <w:r w:rsidRPr="00C957FF">
              <w:rPr>
                <w:rFonts w:ascii="Times New Roman" w:hAnsi="Times New Roman" w:cs="Times New Roman"/>
                <w:b/>
                <w:i/>
                <w:sz w:val="16"/>
                <w:szCs w:val="16"/>
              </w:rPr>
              <w:t>Автономное</w:t>
            </w:r>
          </w:p>
          <w:p w:rsidR="00CD2788" w:rsidRPr="00C957FF" w:rsidRDefault="00CD2788" w:rsidP="002A20D0">
            <w:pPr>
              <w:spacing w:after="0" w:line="240" w:lineRule="auto"/>
              <w:jc w:val="both"/>
              <w:rPr>
                <w:rFonts w:ascii="Times New Roman" w:hAnsi="Times New Roman" w:cs="Times New Roman"/>
                <w:b/>
                <w:i/>
                <w:sz w:val="16"/>
                <w:szCs w:val="16"/>
              </w:rPr>
            </w:pPr>
            <w:r w:rsidRPr="00C957FF">
              <w:rPr>
                <w:rFonts w:ascii="Times New Roman" w:hAnsi="Times New Roman" w:cs="Times New Roman"/>
                <w:b/>
                <w:i/>
                <w:sz w:val="16"/>
                <w:szCs w:val="16"/>
              </w:rPr>
              <w:t>учреждение</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Предыдущий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Отчетный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 xml:space="preserve">Следующий за </w:t>
            </w:r>
            <w:proofErr w:type="gramStart"/>
            <w:r w:rsidRPr="00C957FF">
              <w:rPr>
                <w:rFonts w:ascii="Times New Roman" w:hAnsi="Times New Roman" w:cs="Times New Roman"/>
                <w:sz w:val="16"/>
                <w:szCs w:val="16"/>
              </w:rPr>
              <w:t>отчетным</w:t>
            </w:r>
            <w:proofErr w:type="gramEnd"/>
            <w:r w:rsidRPr="00C957FF">
              <w:rPr>
                <w:rFonts w:ascii="Times New Roman" w:hAnsi="Times New Roman" w:cs="Times New Roman"/>
                <w:sz w:val="16"/>
                <w:szCs w:val="16"/>
              </w:rPr>
              <w:t xml:space="preserve"> год (прогноз)</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b/>
                <w:i/>
                <w:sz w:val="16"/>
                <w:szCs w:val="16"/>
              </w:rPr>
            </w:pPr>
            <w:r w:rsidRPr="00C957FF">
              <w:rPr>
                <w:rFonts w:ascii="Times New Roman" w:hAnsi="Times New Roman" w:cs="Times New Roman"/>
                <w:b/>
                <w:i/>
                <w:sz w:val="16"/>
                <w:szCs w:val="16"/>
              </w:rPr>
              <w:t>Итого по автономным учреждениям</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Предыдущий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Отчетный год (факт)</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r w:rsidR="00CD2788" w:rsidRPr="00C957FF" w:rsidTr="00102547">
        <w:tc>
          <w:tcPr>
            <w:tcW w:w="1418" w:type="dxa"/>
          </w:tcPr>
          <w:p w:rsidR="00CD2788" w:rsidRPr="00C957FF" w:rsidRDefault="00CD2788" w:rsidP="002A20D0">
            <w:pPr>
              <w:spacing w:after="0" w:line="240" w:lineRule="auto"/>
              <w:jc w:val="both"/>
              <w:rPr>
                <w:rFonts w:ascii="Times New Roman" w:hAnsi="Times New Roman" w:cs="Times New Roman"/>
                <w:sz w:val="16"/>
                <w:szCs w:val="16"/>
              </w:rPr>
            </w:pPr>
            <w:r w:rsidRPr="00C957FF">
              <w:rPr>
                <w:rFonts w:ascii="Times New Roman" w:hAnsi="Times New Roman" w:cs="Times New Roman"/>
                <w:sz w:val="16"/>
                <w:szCs w:val="16"/>
              </w:rPr>
              <w:t xml:space="preserve">Следующий за </w:t>
            </w:r>
            <w:proofErr w:type="gramStart"/>
            <w:r w:rsidRPr="00C957FF">
              <w:rPr>
                <w:rFonts w:ascii="Times New Roman" w:hAnsi="Times New Roman" w:cs="Times New Roman"/>
                <w:sz w:val="16"/>
                <w:szCs w:val="16"/>
              </w:rPr>
              <w:t>отчетным</w:t>
            </w:r>
            <w:proofErr w:type="gramEnd"/>
            <w:r w:rsidRPr="00C957FF">
              <w:rPr>
                <w:rFonts w:ascii="Times New Roman" w:hAnsi="Times New Roman" w:cs="Times New Roman"/>
                <w:sz w:val="16"/>
                <w:szCs w:val="16"/>
              </w:rPr>
              <w:t xml:space="preserve"> год (прогноз)</w:t>
            </w:r>
          </w:p>
        </w:tc>
        <w:tc>
          <w:tcPr>
            <w:tcW w:w="34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284"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52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1"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79"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80"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5"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26"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47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332" w:type="dxa"/>
          </w:tcPr>
          <w:p w:rsidR="00CD2788" w:rsidRPr="00C957FF" w:rsidRDefault="00CD2788" w:rsidP="002A20D0">
            <w:pPr>
              <w:spacing w:after="0" w:line="240" w:lineRule="auto"/>
              <w:jc w:val="center"/>
              <w:rPr>
                <w:rFonts w:ascii="Times New Roman" w:hAnsi="Times New Roman" w:cs="Times New Roman"/>
                <w:sz w:val="16"/>
                <w:szCs w:val="16"/>
              </w:rPr>
            </w:pPr>
          </w:p>
        </w:tc>
        <w:tc>
          <w:tcPr>
            <w:tcW w:w="850" w:type="dxa"/>
          </w:tcPr>
          <w:p w:rsidR="00CD2788" w:rsidRPr="00C957FF" w:rsidRDefault="00CD2788" w:rsidP="002A20D0">
            <w:pPr>
              <w:spacing w:after="0" w:line="240" w:lineRule="auto"/>
              <w:jc w:val="center"/>
              <w:rPr>
                <w:rFonts w:ascii="Times New Roman" w:hAnsi="Times New Roman" w:cs="Times New Roman"/>
                <w:sz w:val="16"/>
                <w:szCs w:val="16"/>
              </w:rPr>
            </w:pPr>
          </w:p>
        </w:tc>
      </w:tr>
    </w:tbl>
    <w:p w:rsidR="00CD2788" w:rsidRPr="00C957FF" w:rsidRDefault="00CD2788" w:rsidP="002A20D0">
      <w:pPr>
        <w:spacing w:after="0" w:line="240" w:lineRule="auto"/>
        <w:jc w:val="center"/>
        <w:rPr>
          <w:rFonts w:ascii="Times New Roman" w:hAnsi="Times New Roman" w:cs="Times New Roman"/>
          <w:sz w:val="16"/>
          <w:szCs w:val="16"/>
        </w:rPr>
      </w:pPr>
    </w:p>
    <w:p w:rsidR="00CD2788" w:rsidRPr="00B0504F" w:rsidRDefault="00CD2788" w:rsidP="00D4305D">
      <w:pPr>
        <w:suppressAutoHyphens/>
        <w:autoSpaceDE w:val="0"/>
        <w:autoSpaceDN w:val="0"/>
        <w:adjustRightInd w:val="0"/>
        <w:spacing w:after="0" w:line="240" w:lineRule="auto"/>
        <w:ind w:firstLine="709"/>
        <w:jc w:val="right"/>
        <w:rPr>
          <w:rFonts w:ascii="Times New Roman" w:hAnsi="Times New Roman" w:cs="Times New Roman"/>
          <w:color w:val="FF0000"/>
          <w:sz w:val="16"/>
          <w:szCs w:val="16"/>
        </w:rPr>
        <w:sectPr w:rsidR="00CD2788" w:rsidRPr="00B0504F" w:rsidSect="00102547">
          <w:pgSz w:w="16838" w:h="11905" w:orient="landscape" w:code="9"/>
          <w:pgMar w:top="1418" w:right="851" w:bottom="567" w:left="851" w:header="0" w:footer="0" w:gutter="0"/>
          <w:cols w:space="720"/>
          <w:noEndnote/>
        </w:sectPr>
      </w:pPr>
    </w:p>
    <w:p w:rsidR="00CD2788" w:rsidRPr="00B0504F" w:rsidRDefault="00CD2788" w:rsidP="00D4305D">
      <w:pPr>
        <w:suppressAutoHyphens/>
        <w:autoSpaceDE w:val="0"/>
        <w:autoSpaceDN w:val="0"/>
        <w:adjustRightInd w:val="0"/>
        <w:spacing w:after="0" w:line="240" w:lineRule="auto"/>
        <w:ind w:firstLine="709"/>
        <w:jc w:val="right"/>
        <w:rPr>
          <w:rFonts w:ascii="Times New Roman" w:hAnsi="Times New Roman" w:cs="Times New Roman"/>
          <w:color w:val="FF0000"/>
          <w:sz w:val="24"/>
          <w:szCs w:val="24"/>
        </w:rPr>
      </w:pPr>
    </w:p>
    <w:sectPr w:rsidR="00CD2788" w:rsidRPr="00B0504F" w:rsidSect="0015522D">
      <w:pgSz w:w="16838" w:h="11905" w:orient="landscape"/>
      <w:pgMar w:top="1418" w:right="851" w:bottom="851" w:left="85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DD" w:rsidRDefault="000C2CDD" w:rsidP="0015522D">
      <w:pPr>
        <w:spacing w:after="0" w:line="240" w:lineRule="auto"/>
      </w:pPr>
      <w:r>
        <w:separator/>
      </w:r>
    </w:p>
  </w:endnote>
  <w:endnote w:type="continuationSeparator" w:id="0">
    <w:p w:rsidR="000C2CDD" w:rsidRDefault="000C2CDD" w:rsidP="0015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DD" w:rsidRDefault="000C2CDD" w:rsidP="0015522D">
      <w:pPr>
        <w:spacing w:after="0" w:line="240" w:lineRule="auto"/>
      </w:pPr>
      <w:r>
        <w:separator/>
      </w:r>
    </w:p>
  </w:footnote>
  <w:footnote w:type="continuationSeparator" w:id="0">
    <w:p w:rsidR="000C2CDD" w:rsidRDefault="000C2CDD" w:rsidP="00155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79F9"/>
    <w:multiLevelType w:val="multilevel"/>
    <w:tmpl w:val="611A8F2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1E0559E"/>
    <w:multiLevelType w:val="hybridMultilevel"/>
    <w:tmpl w:val="B2C60C66"/>
    <w:lvl w:ilvl="0" w:tplc="0224899E">
      <w:numFmt w:val="bullet"/>
      <w:lvlText w:val="–"/>
      <w:lvlJc w:val="left"/>
      <w:pPr>
        <w:ind w:left="1068"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7C73B0D"/>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B5F7E42"/>
    <w:multiLevelType w:val="hybridMultilevel"/>
    <w:tmpl w:val="9544BFAE"/>
    <w:lvl w:ilvl="0" w:tplc="DA2C6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DC6026"/>
    <w:multiLevelType w:val="hybridMultilevel"/>
    <w:tmpl w:val="C3F66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2B287B"/>
    <w:multiLevelType w:val="hybridMultilevel"/>
    <w:tmpl w:val="7F6E0AA2"/>
    <w:lvl w:ilvl="0" w:tplc="6876FF4A">
      <w:start w:val="1"/>
      <w:numFmt w:val="decimal"/>
      <w:lvlText w:val="%1."/>
      <w:lvlJc w:val="left"/>
      <w:pPr>
        <w:ind w:left="1211" w:hanging="360"/>
      </w:pPr>
      <w:rPr>
        <w:rFonts w:hint="default"/>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1208D8"/>
    <w:multiLevelType w:val="hybridMultilevel"/>
    <w:tmpl w:val="DECE0BF0"/>
    <w:lvl w:ilvl="0" w:tplc="5D4A74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6D581620"/>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A7B1CC7"/>
    <w:multiLevelType w:val="multilevel"/>
    <w:tmpl w:val="947017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5"/>
  </w:num>
  <w:num w:numId="4">
    <w:abstractNumId w:val="8"/>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0F"/>
    <w:rsid w:val="00023FBD"/>
    <w:rsid w:val="00041AEC"/>
    <w:rsid w:val="00047E63"/>
    <w:rsid w:val="000816A5"/>
    <w:rsid w:val="00091094"/>
    <w:rsid w:val="000C2CDD"/>
    <w:rsid w:val="000C7E94"/>
    <w:rsid w:val="001022B9"/>
    <w:rsid w:val="00102547"/>
    <w:rsid w:val="0012024D"/>
    <w:rsid w:val="00123A32"/>
    <w:rsid w:val="001448C3"/>
    <w:rsid w:val="00145DA4"/>
    <w:rsid w:val="0015522D"/>
    <w:rsid w:val="00171EF9"/>
    <w:rsid w:val="00186278"/>
    <w:rsid w:val="00187DC6"/>
    <w:rsid w:val="001928CE"/>
    <w:rsid w:val="00196C15"/>
    <w:rsid w:val="001D3D36"/>
    <w:rsid w:val="00232E0A"/>
    <w:rsid w:val="0023391F"/>
    <w:rsid w:val="002661AA"/>
    <w:rsid w:val="002A20D0"/>
    <w:rsid w:val="002B30BC"/>
    <w:rsid w:val="002C1C61"/>
    <w:rsid w:val="002C221A"/>
    <w:rsid w:val="002D5951"/>
    <w:rsid w:val="002E1B5C"/>
    <w:rsid w:val="002E2024"/>
    <w:rsid w:val="00325C52"/>
    <w:rsid w:val="00332853"/>
    <w:rsid w:val="00345EB0"/>
    <w:rsid w:val="003539B4"/>
    <w:rsid w:val="00382E00"/>
    <w:rsid w:val="00384D17"/>
    <w:rsid w:val="003875EC"/>
    <w:rsid w:val="003A2326"/>
    <w:rsid w:val="003B51B1"/>
    <w:rsid w:val="003C1BD9"/>
    <w:rsid w:val="003C2C94"/>
    <w:rsid w:val="00410805"/>
    <w:rsid w:val="0042526F"/>
    <w:rsid w:val="00444D7A"/>
    <w:rsid w:val="00447EF7"/>
    <w:rsid w:val="00453181"/>
    <w:rsid w:val="00461936"/>
    <w:rsid w:val="004739E6"/>
    <w:rsid w:val="0048391F"/>
    <w:rsid w:val="004857D6"/>
    <w:rsid w:val="004A674B"/>
    <w:rsid w:val="004C110A"/>
    <w:rsid w:val="004C65BB"/>
    <w:rsid w:val="00502F3E"/>
    <w:rsid w:val="00520422"/>
    <w:rsid w:val="00521141"/>
    <w:rsid w:val="00531605"/>
    <w:rsid w:val="00532F89"/>
    <w:rsid w:val="00541C46"/>
    <w:rsid w:val="0058198C"/>
    <w:rsid w:val="005B3D07"/>
    <w:rsid w:val="005B70E5"/>
    <w:rsid w:val="005D005E"/>
    <w:rsid w:val="005F08BC"/>
    <w:rsid w:val="005F2945"/>
    <w:rsid w:val="00615B76"/>
    <w:rsid w:val="00655468"/>
    <w:rsid w:val="00672CE2"/>
    <w:rsid w:val="00697A36"/>
    <w:rsid w:val="007302FA"/>
    <w:rsid w:val="00733143"/>
    <w:rsid w:val="00734390"/>
    <w:rsid w:val="00752A98"/>
    <w:rsid w:val="00792E4B"/>
    <w:rsid w:val="007A0537"/>
    <w:rsid w:val="007B0910"/>
    <w:rsid w:val="007F228B"/>
    <w:rsid w:val="007F4F0D"/>
    <w:rsid w:val="0082181F"/>
    <w:rsid w:val="00826F22"/>
    <w:rsid w:val="00856D2F"/>
    <w:rsid w:val="008667FB"/>
    <w:rsid w:val="00872F17"/>
    <w:rsid w:val="00886501"/>
    <w:rsid w:val="0088731A"/>
    <w:rsid w:val="00887D7C"/>
    <w:rsid w:val="008C5412"/>
    <w:rsid w:val="008C5CFF"/>
    <w:rsid w:val="008E49AE"/>
    <w:rsid w:val="008F12F1"/>
    <w:rsid w:val="008F309F"/>
    <w:rsid w:val="00930F88"/>
    <w:rsid w:val="0093732E"/>
    <w:rsid w:val="00940D41"/>
    <w:rsid w:val="009647A7"/>
    <w:rsid w:val="00A55D3C"/>
    <w:rsid w:val="00A63375"/>
    <w:rsid w:val="00A66A9D"/>
    <w:rsid w:val="00AD509B"/>
    <w:rsid w:val="00AF5F0F"/>
    <w:rsid w:val="00B0504F"/>
    <w:rsid w:val="00B4501D"/>
    <w:rsid w:val="00B77FC2"/>
    <w:rsid w:val="00B8335A"/>
    <w:rsid w:val="00B95B09"/>
    <w:rsid w:val="00BC6AD6"/>
    <w:rsid w:val="00BE4002"/>
    <w:rsid w:val="00BF695D"/>
    <w:rsid w:val="00C449C9"/>
    <w:rsid w:val="00C84DED"/>
    <w:rsid w:val="00C957FF"/>
    <w:rsid w:val="00CA6D5F"/>
    <w:rsid w:val="00CB14A7"/>
    <w:rsid w:val="00CC1934"/>
    <w:rsid w:val="00CC4D2F"/>
    <w:rsid w:val="00CD2788"/>
    <w:rsid w:val="00CE1D80"/>
    <w:rsid w:val="00D03AE8"/>
    <w:rsid w:val="00D4305D"/>
    <w:rsid w:val="00D53C0E"/>
    <w:rsid w:val="00D72A1B"/>
    <w:rsid w:val="00D94122"/>
    <w:rsid w:val="00DB68B2"/>
    <w:rsid w:val="00DC6557"/>
    <w:rsid w:val="00E0604A"/>
    <w:rsid w:val="00E12C96"/>
    <w:rsid w:val="00E57936"/>
    <w:rsid w:val="00E6679C"/>
    <w:rsid w:val="00E718EA"/>
    <w:rsid w:val="00E942AE"/>
    <w:rsid w:val="00EC19D3"/>
    <w:rsid w:val="00EC6E55"/>
    <w:rsid w:val="00ED2A36"/>
    <w:rsid w:val="00ED52C8"/>
    <w:rsid w:val="00EE71F0"/>
    <w:rsid w:val="00EF766E"/>
    <w:rsid w:val="00F02E30"/>
    <w:rsid w:val="00F1173C"/>
    <w:rsid w:val="00F24451"/>
    <w:rsid w:val="00F40B75"/>
    <w:rsid w:val="00F41F53"/>
    <w:rsid w:val="00F564D6"/>
    <w:rsid w:val="00F61DEC"/>
    <w:rsid w:val="00FA6FF2"/>
    <w:rsid w:val="00FC358F"/>
    <w:rsid w:val="00FE452E"/>
    <w:rsid w:val="00FF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522D"/>
    <w:pPr>
      <w:keepNext/>
      <w:spacing w:after="0" w:line="240" w:lineRule="auto"/>
      <w:outlineLvl w:val="0"/>
    </w:pPr>
    <w:rPr>
      <w:rFonts w:ascii="Times New Roman CYR" w:eastAsia="Times New Roman" w:hAnsi="Times New Roman CYR" w:cs="Times New Roman"/>
      <w:sz w:val="28"/>
      <w:szCs w:val="28"/>
      <w:u w:val="single"/>
    </w:rPr>
  </w:style>
  <w:style w:type="paragraph" w:styleId="2">
    <w:name w:val="heading 2"/>
    <w:basedOn w:val="a"/>
    <w:next w:val="a"/>
    <w:link w:val="20"/>
    <w:qFormat/>
    <w:rsid w:val="00930F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4">
    <w:name w:val="heading 4"/>
    <w:basedOn w:val="a"/>
    <w:next w:val="a"/>
    <w:link w:val="40"/>
    <w:qFormat/>
    <w:rsid w:val="00930F88"/>
    <w:pPr>
      <w:keepNext/>
      <w:overflowPunct w:val="0"/>
      <w:autoSpaceDE w:val="0"/>
      <w:autoSpaceDN w:val="0"/>
      <w:adjustRightInd w:val="0"/>
      <w:spacing w:after="0" w:line="240" w:lineRule="auto"/>
      <w:jc w:val="center"/>
      <w:textAlignment w:val="baseline"/>
      <w:outlineLvl w:val="3"/>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41C46"/>
    <w:pPr>
      <w:spacing w:after="0" w:line="240" w:lineRule="auto"/>
    </w:pPr>
    <w:rPr>
      <w:rFonts w:ascii="Tahoma" w:hAnsi="Tahoma" w:cs="Tahoma"/>
      <w:sz w:val="16"/>
      <w:szCs w:val="16"/>
    </w:rPr>
  </w:style>
  <w:style w:type="character" w:customStyle="1" w:styleId="a4">
    <w:name w:val="Текст выноски Знак"/>
    <w:basedOn w:val="a0"/>
    <w:link w:val="a3"/>
    <w:rsid w:val="00541C46"/>
    <w:rPr>
      <w:rFonts w:ascii="Tahoma" w:hAnsi="Tahoma" w:cs="Tahoma"/>
      <w:sz w:val="16"/>
      <w:szCs w:val="16"/>
    </w:rPr>
  </w:style>
  <w:style w:type="paragraph" w:styleId="a5">
    <w:name w:val="List Paragraph"/>
    <w:basedOn w:val="a"/>
    <w:qFormat/>
    <w:rsid w:val="00940D41"/>
    <w:pPr>
      <w:ind w:left="720"/>
      <w:contextualSpacing/>
    </w:pPr>
  </w:style>
  <w:style w:type="paragraph" w:styleId="a6">
    <w:name w:val="Normal (Web)"/>
    <w:basedOn w:val="a"/>
    <w:uiPriority w:val="99"/>
    <w:unhideWhenUsed/>
    <w:rsid w:val="00E7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718EA"/>
    <w:rPr>
      <w:color w:val="0000FF"/>
      <w:u w:val="single"/>
    </w:rPr>
  </w:style>
  <w:style w:type="paragraph" w:styleId="HTML">
    <w:name w:val="HTML Preformatted"/>
    <w:basedOn w:val="a"/>
    <w:link w:val="HTML0"/>
    <w:uiPriority w:val="99"/>
    <w:rsid w:val="00CD2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CD2788"/>
    <w:rPr>
      <w:rFonts w:ascii="Courier New" w:eastAsia="Calibri" w:hAnsi="Courier New" w:cs="Courier New"/>
      <w:sz w:val="20"/>
      <w:szCs w:val="20"/>
      <w:lang w:eastAsia="ru-RU"/>
    </w:rPr>
  </w:style>
  <w:style w:type="table" w:styleId="a8">
    <w:name w:val="Table Grid"/>
    <w:basedOn w:val="a1"/>
    <w:rsid w:val="00CD278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15522D"/>
    <w:rPr>
      <w:rFonts w:ascii="Times New Roman CYR" w:eastAsia="Times New Roman" w:hAnsi="Times New Roman CYR" w:cs="Times New Roman"/>
      <w:sz w:val="28"/>
      <w:szCs w:val="28"/>
      <w:u w:val="single"/>
    </w:rPr>
  </w:style>
  <w:style w:type="paragraph" w:styleId="a9">
    <w:name w:val="footnote text"/>
    <w:basedOn w:val="a"/>
    <w:link w:val="aa"/>
    <w:semiHidden/>
    <w:unhideWhenUsed/>
    <w:rsid w:val="0015522D"/>
    <w:pPr>
      <w:spacing w:after="0" w:line="240" w:lineRule="auto"/>
    </w:pPr>
    <w:rPr>
      <w:rFonts w:ascii="Times New Roman CYR" w:eastAsia="Times New Roman" w:hAnsi="Times New Roman CYR" w:cs="Times New Roman"/>
      <w:sz w:val="20"/>
      <w:szCs w:val="20"/>
    </w:rPr>
  </w:style>
  <w:style w:type="character" w:customStyle="1" w:styleId="aa">
    <w:name w:val="Текст сноски Знак"/>
    <w:basedOn w:val="a0"/>
    <w:link w:val="a9"/>
    <w:semiHidden/>
    <w:rsid w:val="0015522D"/>
    <w:rPr>
      <w:rFonts w:ascii="Times New Roman CYR" w:eastAsia="Times New Roman" w:hAnsi="Times New Roman CYR" w:cs="Times New Roman"/>
      <w:sz w:val="20"/>
      <w:szCs w:val="20"/>
    </w:rPr>
  </w:style>
  <w:style w:type="paragraph" w:styleId="ab">
    <w:name w:val="caption"/>
    <w:basedOn w:val="a"/>
    <w:next w:val="a"/>
    <w:semiHidden/>
    <w:unhideWhenUsed/>
    <w:qFormat/>
    <w:rsid w:val="0015522D"/>
    <w:pPr>
      <w:widowControl w:val="0"/>
      <w:spacing w:after="0" w:line="240" w:lineRule="auto"/>
      <w:jc w:val="center"/>
    </w:pPr>
    <w:rPr>
      <w:rFonts w:ascii="Times New Roman CYR" w:eastAsia="Times New Roman" w:hAnsi="Times New Roman CYR" w:cs="Times New Roman"/>
      <w:b/>
      <w:sz w:val="30"/>
      <w:szCs w:val="30"/>
      <w:lang w:eastAsia="ru-RU"/>
    </w:rPr>
  </w:style>
  <w:style w:type="paragraph" w:styleId="ac">
    <w:name w:val="Body Text Indent"/>
    <w:basedOn w:val="a"/>
    <w:link w:val="ad"/>
    <w:semiHidden/>
    <w:unhideWhenUsed/>
    <w:rsid w:val="0015522D"/>
    <w:pPr>
      <w:spacing w:after="120" w:line="240" w:lineRule="auto"/>
      <w:ind w:left="283"/>
    </w:pPr>
    <w:rPr>
      <w:rFonts w:ascii="Times New Roman CYR" w:eastAsia="Times New Roman" w:hAnsi="Times New Roman CYR" w:cs="Times New Roman"/>
      <w:sz w:val="20"/>
      <w:szCs w:val="20"/>
    </w:rPr>
  </w:style>
  <w:style w:type="character" w:customStyle="1" w:styleId="ad">
    <w:name w:val="Основной текст с отступом Знак"/>
    <w:basedOn w:val="a0"/>
    <w:link w:val="ac"/>
    <w:semiHidden/>
    <w:rsid w:val="0015522D"/>
    <w:rPr>
      <w:rFonts w:ascii="Times New Roman CYR" w:eastAsia="Times New Roman" w:hAnsi="Times New Roman CYR" w:cs="Times New Roman"/>
      <w:sz w:val="20"/>
      <w:szCs w:val="20"/>
    </w:rPr>
  </w:style>
  <w:style w:type="paragraph" w:customStyle="1" w:styleId="ConsNonformat">
    <w:name w:val="ConsNonformat"/>
    <w:rsid w:val="00155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Символ сноски"/>
    <w:rsid w:val="0015522D"/>
    <w:rPr>
      <w:vertAlign w:val="superscript"/>
    </w:rPr>
  </w:style>
  <w:style w:type="character" w:styleId="af">
    <w:name w:val="footnote reference"/>
    <w:semiHidden/>
    <w:unhideWhenUsed/>
    <w:rsid w:val="00930F88"/>
    <w:rPr>
      <w:vertAlign w:val="superscript"/>
    </w:rPr>
  </w:style>
  <w:style w:type="character" w:customStyle="1" w:styleId="20">
    <w:name w:val="Заголовок 2 Знак"/>
    <w:basedOn w:val="a0"/>
    <w:link w:val="2"/>
    <w:rsid w:val="00930F88"/>
    <w:rPr>
      <w:rFonts w:ascii="Times New Roman" w:eastAsia="Times New Roman" w:hAnsi="Times New Roman" w:cs="Times New Roman"/>
      <w:b/>
      <w:sz w:val="28"/>
      <w:szCs w:val="20"/>
    </w:rPr>
  </w:style>
  <w:style w:type="character" w:customStyle="1" w:styleId="40">
    <w:name w:val="Заголовок 4 Знак"/>
    <w:basedOn w:val="a0"/>
    <w:link w:val="4"/>
    <w:rsid w:val="00930F88"/>
    <w:rPr>
      <w:rFonts w:ascii="Arial" w:eastAsia="Times New Roman" w:hAnsi="Arial" w:cs="Times New Roman"/>
      <w:b/>
      <w:sz w:val="32"/>
      <w:szCs w:val="20"/>
    </w:rPr>
  </w:style>
  <w:style w:type="paragraph" w:customStyle="1" w:styleId="ConsPlusNormal">
    <w:name w:val="ConsPlusNormal"/>
    <w:rsid w:val="00930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0F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0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930F88"/>
    <w:pPr>
      <w:tabs>
        <w:tab w:val="center" w:pos="4677"/>
        <w:tab w:val="right" w:pos="9355"/>
      </w:tabs>
    </w:pPr>
    <w:rPr>
      <w:rFonts w:ascii="Calibri" w:eastAsia="Calibri" w:hAnsi="Calibri" w:cs="Calibri"/>
    </w:rPr>
  </w:style>
  <w:style w:type="character" w:customStyle="1" w:styleId="af1">
    <w:name w:val="Нижний колонтитул Знак"/>
    <w:basedOn w:val="a0"/>
    <w:link w:val="af0"/>
    <w:rsid w:val="00930F88"/>
    <w:rPr>
      <w:rFonts w:ascii="Calibri" w:eastAsia="Calibri" w:hAnsi="Calibri" w:cs="Calibri"/>
    </w:rPr>
  </w:style>
  <w:style w:type="character" w:styleId="af2">
    <w:name w:val="page number"/>
    <w:basedOn w:val="a0"/>
    <w:rsid w:val="00930F88"/>
  </w:style>
  <w:style w:type="paragraph" w:styleId="af3">
    <w:name w:val="header"/>
    <w:basedOn w:val="a"/>
    <w:link w:val="af4"/>
    <w:rsid w:val="00930F88"/>
    <w:pPr>
      <w:tabs>
        <w:tab w:val="center" w:pos="4677"/>
        <w:tab w:val="right" w:pos="9355"/>
      </w:tabs>
    </w:pPr>
    <w:rPr>
      <w:rFonts w:ascii="Calibri" w:eastAsia="Calibri" w:hAnsi="Calibri" w:cs="Calibri"/>
    </w:rPr>
  </w:style>
  <w:style w:type="character" w:customStyle="1" w:styleId="af4">
    <w:name w:val="Верхний колонтитул Знак"/>
    <w:basedOn w:val="a0"/>
    <w:link w:val="af3"/>
    <w:rsid w:val="00930F88"/>
    <w:rPr>
      <w:rFonts w:ascii="Calibri" w:eastAsia="Calibri" w:hAnsi="Calibri" w:cs="Calibri"/>
    </w:rPr>
  </w:style>
  <w:style w:type="paragraph" w:customStyle="1" w:styleId="af5">
    <w:name w:val="Абз"/>
    <w:basedOn w:val="a"/>
    <w:rsid w:val="00930F88"/>
    <w:pPr>
      <w:widowControl w:val="0"/>
      <w:autoSpaceDE w:val="0"/>
      <w:autoSpaceDN w:val="0"/>
      <w:adjustRightInd w:val="0"/>
      <w:spacing w:after="0" w:line="460" w:lineRule="exact"/>
      <w:ind w:firstLine="709"/>
      <w:jc w:val="both"/>
    </w:pPr>
    <w:rPr>
      <w:rFonts w:ascii="Times New Roman" w:eastAsia="Times New Roman" w:hAnsi="Times New Roman" w:cs="Times New Roman"/>
      <w:sz w:val="28"/>
      <w:szCs w:val="28"/>
      <w:lang w:eastAsia="ru-RU"/>
    </w:rPr>
  </w:style>
  <w:style w:type="character" w:styleId="af6">
    <w:name w:val="Placeholder Text"/>
    <w:uiPriority w:val="99"/>
    <w:semiHidden/>
    <w:rsid w:val="00930F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522D"/>
    <w:pPr>
      <w:keepNext/>
      <w:spacing w:after="0" w:line="240" w:lineRule="auto"/>
      <w:outlineLvl w:val="0"/>
    </w:pPr>
    <w:rPr>
      <w:rFonts w:ascii="Times New Roman CYR" w:eastAsia="Times New Roman" w:hAnsi="Times New Roman CYR" w:cs="Times New Roman"/>
      <w:sz w:val="28"/>
      <w:szCs w:val="28"/>
      <w:u w:val="single"/>
    </w:rPr>
  </w:style>
  <w:style w:type="paragraph" w:styleId="2">
    <w:name w:val="heading 2"/>
    <w:basedOn w:val="a"/>
    <w:next w:val="a"/>
    <w:link w:val="20"/>
    <w:qFormat/>
    <w:rsid w:val="00930F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4">
    <w:name w:val="heading 4"/>
    <w:basedOn w:val="a"/>
    <w:next w:val="a"/>
    <w:link w:val="40"/>
    <w:qFormat/>
    <w:rsid w:val="00930F88"/>
    <w:pPr>
      <w:keepNext/>
      <w:overflowPunct w:val="0"/>
      <w:autoSpaceDE w:val="0"/>
      <w:autoSpaceDN w:val="0"/>
      <w:adjustRightInd w:val="0"/>
      <w:spacing w:after="0" w:line="240" w:lineRule="auto"/>
      <w:jc w:val="center"/>
      <w:textAlignment w:val="baseline"/>
      <w:outlineLvl w:val="3"/>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41C46"/>
    <w:pPr>
      <w:spacing w:after="0" w:line="240" w:lineRule="auto"/>
    </w:pPr>
    <w:rPr>
      <w:rFonts w:ascii="Tahoma" w:hAnsi="Tahoma" w:cs="Tahoma"/>
      <w:sz w:val="16"/>
      <w:szCs w:val="16"/>
    </w:rPr>
  </w:style>
  <w:style w:type="character" w:customStyle="1" w:styleId="a4">
    <w:name w:val="Текст выноски Знак"/>
    <w:basedOn w:val="a0"/>
    <w:link w:val="a3"/>
    <w:rsid w:val="00541C46"/>
    <w:rPr>
      <w:rFonts w:ascii="Tahoma" w:hAnsi="Tahoma" w:cs="Tahoma"/>
      <w:sz w:val="16"/>
      <w:szCs w:val="16"/>
    </w:rPr>
  </w:style>
  <w:style w:type="paragraph" w:styleId="a5">
    <w:name w:val="List Paragraph"/>
    <w:basedOn w:val="a"/>
    <w:qFormat/>
    <w:rsid w:val="00940D41"/>
    <w:pPr>
      <w:ind w:left="720"/>
      <w:contextualSpacing/>
    </w:pPr>
  </w:style>
  <w:style w:type="paragraph" w:styleId="a6">
    <w:name w:val="Normal (Web)"/>
    <w:basedOn w:val="a"/>
    <w:uiPriority w:val="99"/>
    <w:unhideWhenUsed/>
    <w:rsid w:val="00E7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718EA"/>
    <w:rPr>
      <w:color w:val="0000FF"/>
      <w:u w:val="single"/>
    </w:rPr>
  </w:style>
  <w:style w:type="paragraph" w:styleId="HTML">
    <w:name w:val="HTML Preformatted"/>
    <w:basedOn w:val="a"/>
    <w:link w:val="HTML0"/>
    <w:uiPriority w:val="99"/>
    <w:rsid w:val="00CD2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CD2788"/>
    <w:rPr>
      <w:rFonts w:ascii="Courier New" w:eastAsia="Calibri" w:hAnsi="Courier New" w:cs="Courier New"/>
      <w:sz w:val="20"/>
      <w:szCs w:val="20"/>
      <w:lang w:eastAsia="ru-RU"/>
    </w:rPr>
  </w:style>
  <w:style w:type="table" w:styleId="a8">
    <w:name w:val="Table Grid"/>
    <w:basedOn w:val="a1"/>
    <w:rsid w:val="00CD278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15522D"/>
    <w:rPr>
      <w:rFonts w:ascii="Times New Roman CYR" w:eastAsia="Times New Roman" w:hAnsi="Times New Roman CYR" w:cs="Times New Roman"/>
      <w:sz w:val="28"/>
      <w:szCs w:val="28"/>
      <w:u w:val="single"/>
    </w:rPr>
  </w:style>
  <w:style w:type="paragraph" w:styleId="a9">
    <w:name w:val="footnote text"/>
    <w:basedOn w:val="a"/>
    <w:link w:val="aa"/>
    <w:semiHidden/>
    <w:unhideWhenUsed/>
    <w:rsid w:val="0015522D"/>
    <w:pPr>
      <w:spacing w:after="0" w:line="240" w:lineRule="auto"/>
    </w:pPr>
    <w:rPr>
      <w:rFonts w:ascii="Times New Roman CYR" w:eastAsia="Times New Roman" w:hAnsi="Times New Roman CYR" w:cs="Times New Roman"/>
      <w:sz w:val="20"/>
      <w:szCs w:val="20"/>
    </w:rPr>
  </w:style>
  <w:style w:type="character" w:customStyle="1" w:styleId="aa">
    <w:name w:val="Текст сноски Знак"/>
    <w:basedOn w:val="a0"/>
    <w:link w:val="a9"/>
    <w:semiHidden/>
    <w:rsid w:val="0015522D"/>
    <w:rPr>
      <w:rFonts w:ascii="Times New Roman CYR" w:eastAsia="Times New Roman" w:hAnsi="Times New Roman CYR" w:cs="Times New Roman"/>
      <w:sz w:val="20"/>
      <w:szCs w:val="20"/>
    </w:rPr>
  </w:style>
  <w:style w:type="paragraph" w:styleId="ab">
    <w:name w:val="caption"/>
    <w:basedOn w:val="a"/>
    <w:next w:val="a"/>
    <w:semiHidden/>
    <w:unhideWhenUsed/>
    <w:qFormat/>
    <w:rsid w:val="0015522D"/>
    <w:pPr>
      <w:widowControl w:val="0"/>
      <w:spacing w:after="0" w:line="240" w:lineRule="auto"/>
      <w:jc w:val="center"/>
    </w:pPr>
    <w:rPr>
      <w:rFonts w:ascii="Times New Roman CYR" w:eastAsia="Times New Roman" w:hAnsi="Times New Roman CYR" w:cs="Times New Roman"/>
      <w:b/>
      <w:sz w:val="30"/>
      <w:szCs w:val="30"/>
      <w:lang w:eastAsia="ru-RU"/>
    </w:rPr>
  </w:style>
  <w:style w:type="paragraph" w:styleId="ac">
    <w:name w:val="Body Text Indent"/>
    <w:basedOn w:val="a"/>
    <w:link w:val="ad"/>
    <w:semiHidden/>
    <w:unhideWhenUsed/>
    <w:rsid w:val="0015522D"/>
    <w:pPr>
      <w:spacing w:after="120" w:line="240" w:lineRule="auto"/>
      <w:ind w:left="283"/>
    </w:pPr>
    <w:rPr>
      <w:rFonts w:ascii="Times New Roman CYR" w:eastAsia="Times New Roman" w:hAnsi="Times New Roman CYR" w:cs="Times New Roman"/>
      <w:sz w:val="20"/>
      <w:szCs w:val="20"/>
    </w:rPr>
  </w:style>
  <w:style w:type="character" w:customStyle="1" w:styleId="ad">
    <w:name w:val="Основной текст с отступом Знак"/>
    <w:basedOn w:val="a0"/>
    <w:link w:val="ac"/>
    <w:semiHidden/>
    <w:rsid w:val="0015522D"/>
    <w:rPr>
      <w:rFonts w:ascii="Times New Roman CYR" w:eastAsia="Times New Roman" w:hAnsi="Times New Roman CYR" w:cs="Times New Roman"/>
      <w:sz w:val="20"/>
      <w:szCs w:val="20"/>
    </w:rPr>
  </w:style>
  <w:style w:type="paragraph" w:customStyle="1" w:styleId="ConsNonformat">
    <w:name w:val="ConsNonformat"/>
    <w:rsid w:val="00155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Символ сноски"/>
    <w:rsid w:val="0015522D"/>
    <w:rPr>
      <w:vertAlign w:val="superscript"/>
    </w:rPr>
  </w:style>
  <w:style w:type="character" w:styleId="af">
    <w:name w:val="footnote reference"/>
    <w:semiHidden/>
    <w:unhideWhenUsed/>
    <w:rsid w:val="00930F88"/>
    <w:rPr>
      <w:vertAlign w:val="superscript"/>
    </w:rPr>
  </w:style>
  <w:style w:type="character" w:customStyle="1" w:styleId="20">
    <w:name w:val="Заголовок 2 Знак"/>
    <w:basedOn w:val="a0"/>
    <w:link w:val="2"/>
    <w:rsid w:val="00930F88"/>
    <w:rPr>
      <w:rFonts w:ascii="Times New Roman" w:eastAsia="Times New Roman" w:hAnsi="Times New Roman" w:cs="Times New Roman"/>
      <w:b/>
      <w:sz w:val="28"/>
      <w:szCs w:val="20"/>
    </w:rPr>
  </w:style>
  <w:style w:type="character" w:customStyle="1" w:styleId="40">
    <w:name w:val="Заголовок 4 Знак"/>
    <w:basedOn w:val="a0"/>
    <w:link w:val="4"/>
    <w:rsid w:val="00930F88"/>
    <w:rPr>
      <w:rFonts w:ascii="Arial" w:eastAsia="Times New Roman" w:hAnsi="Arial" w:cs="Times New Roman"/>
      <w:b/>
      <w:sz w:val="32"/>
      <w:szCs w:val="20"/>
    </w:rPr>
  </w:style>
  <w:style w:type="paragraph" w:customStyle="1" w:styleId="ConsPlusNormal">
    <w:name w:val="ConsPlusNormal"/>
    <w:rsid w:val="00930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0F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0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930F88"/>
    <w:pPr>
      <w:tabs>
        <w:tab w:val="center" w:pos="4677"/>
        <w:tab w:val="right" w:pos="9355"/>
      </w:tabs>
    </w:pPr>
    <w:rPr>
      <w:rFonts w:ascii="Calibri" w:eastAsia="Calibri" w:hAnsi="Calibri" w:cs="Calibri"/>
    </w:rPr>
  </w:style>
  <w:style w:type="character" w:customStyle="1" w:styleId="af1">
    <w:name w:val="Нижний колонтитул Знак"/>
    <w:basedOn w:val="a0"/>
    <w:link w:val="af0"/>
    <w:rsid w:val="00930F88"/>
    <w:rPr>
      <w:rFonts w:ascii="Calibri" w:eastAsia="Calibri" w:hAnsi="Calibri" w:cs="Calibri"/>
    </w:rPr>
  </w:style>
  <w:style w:type="character" w:styleId="af2">
    <w:name w:val="page number"/>
    <w:basedOn w:val="a0"/>
    <w:rsid w:val="00930F88"/>
  </w:style>
  <w:style w:type="paragraph" w:styleId="af3">
    <w:name w:val="header"/>
    <w:basedOn w:val="a"/>
    <w:link w:val="af4"/>
    <w:rsid w:val="00930F88"/>
    <w:pPr>
      <w:tabs>
        <w:tab w:val="center" w:pos="4677"/>
        <w:tab w:val="right" w:pos="9355"/>
      </w:tabs>
    </w:pPr>
    <w:rPr>
      <w:rFonts w:ascii="Calibri" w:eastAsia="Calibri" w:hAnsi="Calibri" w:cs="Calibri"/>
    </w:rPr>
  </w:style>
  <w:style w:type="character" w:customStyle="1" w:styleId="af4">
    <w:name w:val="Верхний колонтитул Знак"/>
    <w:basedOn w:val="a0"/>
    <w:link w:val="af3"/>
    <w:rsid w:val="00930F88"/>
    <w:rPr>
      <w:rFonts w:ascii="Calibri" w:eastAsia="Calibri" w:hAnsi="Calibri" w:cs="Calibri"/>
    </w:rPr>
  </w:style>
  <w:style w:type="paragraph" w:customStyle="1" w:styleId="af5">
    <w:name w:val="Абз"/>
    <w:basedOn w:val="a"/>
    <w:rsid w:val="00930F88"/>
    <w:pPr>
      <w:widowControl w:val="0"/>
      <w:autoSpaceDE w:val="0"/>
      <w:autoSpaceDN w:val="0"/>
      <w:adjustRightInd w:val="0"/>
      <w:spacing w:after="0" w:line="460" w:lineRule="exact"/>
      <w:ind w:firstLine="709"/>
      <w:jc w:val="both"/>
    </w:pPr>
    <w:rPr>
      <w:rFonts w:ascii="Times New Roman" w:eastAsia="Times New Roman" w:hAnsi="Times New Roman" w:cs="Times New Roman"/>
      <w:sz w:val="28"/>
      <w:szCs w:val="28"/>
      <w:lang w:eastAsia="ru-RU"/>
    </w:rPr>
  </w:style>
  <w:style w:type="character" w:styleId="af6">
    <w:name w:val="Placeholder Text"/>
    <w:uiPriority w:val="99"/>
    <w:semiHidden/>
    <w:rsid w:val="00930F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8600">
      <w:bodyDiv w:val="1"/>
      <w:marLeft w:val="0"/>
      <w:marRight w:val="0"/>
      <w:marTop w:val="0"/>
      <w:marBottom w:val="0"/>
      <w:divBdr>
        <w:top w:val="none" w:sz="0" w:space="0" w:color="auto"/>
        <w:left w:val="none" w:sz="0" w:space="0" w:color="auto"/>
        <w:bottom w:val="none" w:sz="0" w:space="0" w:color="auto"/>
        <w:right w:val="none" w:sz="0" w:space="0" w:color="auto"/>
      </w:divBdr>
    </w:div>
    <w:div w:id="668480016">
      <w:bodyDiv w:val="1"/>
      <w:marLeft w:val="0"/>
      <w:marRight w:val="0"/>
      <w:marTop w:val="0"/>
      <w:marBottom w:val="0"/>
      <w:divBdr>
        <w:top w:val="none" w:sz="0" w:space="0" w:color="auto"/>
        <w:left w:val="none" w:sz="0" w:space="0" w:color="auto"/>
        <w:bottom w:val="none" w:sz="0" w:space="0" w:color="auto"/>
        <w:right w:val="none" w:sz="0" w:space="0" w:color="auto"/>
      </w:divBdr>
    </w:div>
    <w:div w:id="1341548285">
      <w:bodyDiv w:val="1"/>
      <w:marLeft w:val="0"/>
      <w:marRight w:val="0"/>
      <w:marTop w:val="0"/>
      <w:marBottom w:val="0"/>
      <w:divBdr>
        <w:top w:val="none" w:sz="0" w:space="0" w:color="auto"/>
        <w:left w:val="none" w:sz="0" w:space="0" w:color="auto"/>
        <w:bottom w:val="none" w:sz="0" w:space="0" w:color="auto"/>
        <w:right w:val="none" w:sz="0" w:space="0" w:color="auto"/>
      </w:divBdr>
    </w:div>
    <w:div w:id="16661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Z\Desktop\&#1052;&#1077;&#1090;&#1086;&#1076;&#1080;&#1082;&#1072;%20&#1101;&#1092;.%20&#1084;&#1091;&#1085;.%20&#1080;&#1084;&#1091;&#1097;..docx" TargetMode="External"/><Relationship Id="rId5" Type="http://schemas.openxmlformats.org/officeDocument/2006/relationships/settings" Target="settings.xml"/><Relationship Id="rId10" Type="http://schemas.openxmlformats.org/officeDocument/2006/relationships/hyperlink" Target="file:///C:\Users\Z\Desktop\&#1052;&#1077;&#1090;&#1086;&#1076;&#1080;&#1082;&#1072;%20&#1101;&#1092;.%20&#1084;&#1091;&#1085;.%20&#1080;&#1084;&#1091;&#1097;..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7286-4E80-46A0-8A89-ABBDB586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3706</Words>
  <Characters>21129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Acer</cp:lastModifiedBy>
  <cp:revision>6</cp:revision>
  <cp:lastPrinted>2019-08-19T06:55:00Z</cp:lastPrinted>
  <dcterms:created xsi:type="dcterms:W3CDTF">2019-08-19T05:31:00Z</dcterms:created>
  <dcterms:modified xsi:type="dcterms:W3CDTF">2019-11-26T07:20:00Z</dcterms:modified>
</cp:coreProperties>
</file>